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964939" w:rsidRPr="00964939" w:rsidTr="00964939">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964939" w:rsidRPr="00964939">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964939" w:rsidRPr="00964939" w:rsidRDefault="00964939" w:rsidP="00964939">
                  <w:pPr>
                    <w:spacing w:after="0" w:line="240" w:lineRule="atLeast"/>
                    <w:rPr>
                      <w:rFonts w:ascii="Times New Roman" w:eastAsia="Times New Roman" w:hAnsi="Times New Roman" w:cs="Times New Roman"/>
                      <w:sz w:val="24"/>
                      <w:szCs w:val="24"/>
                      <w:lang w:eastAsia="tr-TR"/>
                    </w:rPr>
                  </w:pPr>
                  <w:r w:rsidRPr="00964939">
                    <w:rPr>
                      <w:rFonts w:ascii="Arial" w:eastAsia="Times New Roman" w:hAnsi="Arial" w:cs="Arial"/>
                      <w:sz w:val="16"/>
                      <w:szCs w:val="16"/>
                      <w:lang w:eastAsia="tr-TR"/>
                    </w:rPr>
                    <w:t>8 Aralık 2011 PERŞEMBE</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964939" w:rsidRPr="00964939" w:rsidRDefault="00964939" w:rsidP="00964939">
                  <w:pPr>
                    <w:spacing w:after="0" w:line="240" w:lineRule="atLeast"/>
                    <w:jc w:val="center"/>
                    <w:rPr>
                      <w:rFonts w:ascii="Times New Roman" w:eastAsia="Times New Roman" w:hAnsi="Times New Roman" w:cs="Times New Roman"/>
                      <w:sz w:val="24"/>
                      <w:szCs w:val="24"/>
                      <w:lang w:eastAsia="tr-TR"/>
                    </w:rPr>
                  </w:pPr>
                  <w:r w:rsidRPr="00964939">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964939" w:rsidRPr="00964939" w:rsidRDefault="00964939" w:rsidP="00964939">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964939">
                    <w:rPr>
                      <w:rFonts w:ascii="Arial" w:eastAsia="Times New Roman" w:hAnsi="Arial" w:cs="Arial"/>
                      <w:sz w:val="16"/>
                      <w:szCs w:val="16"/>
                      <w:lang w:eastAsia="tr-TR"/>
                    </w:rPr>
                    <w:t>Sayı : 28136</w:t>
                  </w:r>
                </w:p>
              </w:tc>
            </w:tr>
            <w:tr w:rsidR="00964939" w:rsidRPr="00964939">
              <w:trPr>
                <w:trHeight w:val="480"/>
                <w:jc w:val="center"/>
              </w:trPr>
              <w:tc>
                <w:tcPr>
                  <w:tcW w:w="8789" w:type="dxa"/>
                  <w:gridSpan w:val="3"/>
                  <w:tcMar>
                    <w:top w:w="0" w:type="dxa"/>
                    <w:left w:w="108" w:type="dxa"/>
                    <w:bottom w:w="0" w:type="dxa"/>
                    <w:right w:w="108" w:type="dxa"/>
                  </w:tcMar>
                  <w:vAlign w:val="center"/>
                  <w:hideMark/>
                </w:tcPr>
                <w:p w:rsidR="00964939" w:rsidRPr="00964939" w:rsidRDefault="00964939" w:rsidP="00964939">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964939">
                    <w:rPr>
                      <w:rFonts w:ascii="Arial" w:eastAsia="Times New Roman" w:hAnsi="Arial" w:cs="Arial"/>
                      <w:b/>
                      <w:bCs/>
                      <w:color w:val="000080"/>
                      <w:sz w:val="18"/>
                      <w:szCs w:val="18"/>
                      <w:lang w:eastAsia="tr-TR"/>
                    </w:rPr>
                    <w:t>YÖNETMELİK</w:t>
                  </w:r>
                </w:p>
              </w:tc>
            </w:tr>
            <w:tr w:rsidR="00964939" w:rsidRPr="00964939">
              <w:trPr>
                <w:trHeight w:val="480"/>
                <w:jc w:val="center"/>
              </w:trPr>
              <w:tc>
                <w:tcPr>
                  <w:tcW w:w="8789" w:type="dxa"/>
                  <w:gridSpan w:val="3"/>
                  <w:tcMar>
                    <w:top w:w="0" w:type="dxa"/>
                    <w:left w:w="108" w:type="dxa"/>
                    <w:bottom w:w="0" w:type="dxa"/>
                    <w:right w:w="108" w:type="dxa"/>
                  </w:tcMar>
                  <w:vAlign w:val="center"/>
                  <w:hideMark/>
                </w:tcPr>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Gıda, Tarım ve Hayvancılık Bakanlığından:</w:t>
                  </w:r>
                </w:p>
                <w:p w:rsidR="00964939" w:rsidRPr="00964939" w:rsidRDefault="00964939" w:rsidP="00964939">
                  <w:pPr>
                    <w:spacing w:before="56" w:after="100" w:afterAutospacing="1" w:line="240" w:lineRule="atLeast"/>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SUNİ TOHUMLAMA, TABİİ TOHUMLAMA VE EMBRİYO TRANSFERİ</w:t>
                  </w:r>
                </w:p>
                <w:p w:rsidR="00964939" w:rsidRPr="00964939" w:rsidRDefault="00964939" w:rsidP="00964939">
                  <w:pPr>
                    <w:spacing w:before="100" w:beforeAutospacing="1" w:after="283" w:line="240" w:lineRule="atLeast"/>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FAALİYETLERİ HAKKINDA YÖNETMELİK</w:t>
                  </w:r>
                </w:p>
                <w:p w:rsidR="00964939" w:rsidRPr="00964939" w:rsidRDefault="00964939" w:rsidP="00964939">
                  <w:pPr>
                    <w:spacing w:before="100" w:beforeAutospacing="1" w:after="100" w:afterAutospacing="1" w:line="240" w:lineRule="atLeast"/>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BİRİNCİ BÖLÜM</w:t>
                  </w:r>
                </w:p>
                <w:p w:rsidR="00964939" w:rsidRPr="00964939" w:rsidRDefault="00964939" w:rsidP="00964939">
                  <w:pPr>
                    <w:spacing w:before="100" w:beforeAutospacing="1" w:after="85" w:line="240" w:lineRule="atLeast"/>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Amaç, Kapsam, Dayanak ve Tanımlar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Amaç</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lang w:eastAsia="tr-TR"/>
                    </w:rPr>
                    <w:t>MADDE 1 –</w:t>
                  </w:r>
                  <w:r w:rsidRPr="00964939">
                    <w:rPr>
                      <w:rFonts w:ascii="Times New Roman" w:eastAsia="Times New Roman" w:hAnsi="Times New Roman" w:cs="Times New Roman"/>
                      <w:sz w:val="18"/>
                      <w:lang w:eastAsia="tr-TR"/>
                    </w:rPr>
                    <w:t> (1) Bu Yönetmeliğin amacı; tek tırnaklı, çift tırnaklı, kanatlı ve suda yaşayan hayvanlar ile arı, ipek böceği ve her türlü hayvanın üretim ve ıslahına yönelik, kişi veya kuruluşlar tarafından yapılacak suni tohumlama, tabii tohumlama, embriyo transferi, genetik kopyalama ve diğer biyoteknolojik faaliyetlerin düzenlenmesi, denetlenmesi, uygulama izinlerinin verilmesi; sperma ve embriyo ithalatı, ihracatı, suni tohumlama kayıtları ile istatistik bilgilerin derlenmesi, Bakanlık tarafından yapılacak suni tohumlama, tabii tohumlama ve embriyo transferi hizmetlerinde ücret alınması, suni tohumlama hizmetlerinin devrinin yapılmasına ilişkin usul ve esasları düzenlemektir.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Kapsam</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MADDE 2 –</w:t>
                  </w:r>
                  <w:r w:rsidRPr="00964939">
                    <w:rPr>
                      <w:rFonts w:ascii="Times New Roman" w:eastAsia="Times New Roman" w:hAnsi="Times New Roman" w:cs="Times New Roman"/>
                      <w:sz w:val="18"/>
                      <w:lang w:eastAsia="tr-TR"/>
                    </w:rPr>
                    <w:t> </w:t>
                  </w:r>
                  <w:r w:rsidRPr="00964939">
                    <w:rPr>
                      <w:rFonts w:ascii="Times New Roman" w:eastAsia="Times New Roman" w:hAnsi="Times New Roman" w:cs="Times New Roman"/>
                      <w:sz w:val="18"/>
                      <w:szCs w:val="18"/>
                      <w:lang w:eastAsia="tr-TR"/>
                    </w:rPr>
                    <w:t>(1) Bu Yönetmelik, kişi veya kuruluşların suni tohumlama, tabii tohumlama, embriyo transferi ve diğer</w:t>
                  </w:r>
                  <w:r w:rsidRPr="00964939">
                    <w:rPr>
                      <w:rFonts w:ascii="Times New Roman" w:eastAsia="Times New Roman" w:hAnsi="Times New Roman" w:cs="Times New Roman"/>
                      <w:sz w:val="18"/>
                      <w:lang w:eastAsia="tr-TR"/>
                    </w:rPr>
                    <w:t> biyoteknolojik </w:t>
                  </w:r>
                  <w:r w:rsidRPr="00964939">
                    <w:rPr>
                      <w:rFonts w:ascii="Times New Roman" w:eastAsia="Times New Roman" w:hAnsi="Times New Roman" w:cs="Times New Roman"/>
                      <w:sz w:val="18"/>
                      <w:szCs w:val="18"/>
                      <w:lang w:eastAsia="tr-TR"/>
                    </w:rPr>
                    <w:t>faaliyetlerine ilişkin hükümleri kapsar.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Dayanak</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MADDE 3 –</w:t>
                  </w:r>
                  <w:r w:rsidRPr="00964939">
                    <w:rPr>
                      <w:rFonts w:ascii="Times New Roman" w:eastAsia="Times New Roman" w:hAnsi="Times New Roman" w:cs="Times New Roman"/>
                      <w:sz w:val="18"/>
                      <w:lang w:eastAsia="tr-TR"/>
                    </w:rPr>
                    <w:t> </w:t>
                  </w:r>
                  <w:r w:rsidRPr="00964939">
                    <w:rPr>
                      <w:rFonts w:ascii="Times New Roman" w:eastAsia="Times New Roman" w:hAnsi="Times New Roman" w:cs="Times New Roman"/>
                      <w:sz w:val="18"/>
                      <w:szCs w:val="18"/>
                      <w:lang w:eastAsia="tr-TR"/>
                    </w:rPr>
                    <w:t>(1) Bu Yönetmelik,</w:t>
                  </w:r>
                  <w:r w:rsidRPr="00964939">
                    <w:rPr>
                      <w:rFonts w:ascii="Times New Roman" w:eastAsia="Times New Roman" w:hAnsi="Times New Roman" w:cs="Times New Roman"/>
                      <w:sz w:val="18"/>
                      <w:lang w:eastAsia="tr-TR"/>
                    </w:rPr>
                    <w:t> 11/6/2010 </w:t>
                  </w:r>
                  <w:r w:rsidRPr="00964939">
                    <w:rPr>
                      <w:rFonts w:ascii="Times New Roman" w:eastAsia="Times New Roman" w:hAnsi="Times New Roman" w:cs="Times New Roman"/>
                      <w:sz w:val="18"/>
                      <w:szCs w:val="18"/>
                      <w:lang w:eastAsia="tr-TR"/>
                    </w:rPr>
                    <w:t>tarihli ve 5996 sayılı Veteriner Hizmetleri, Bitki Sağlığı, Gıda ve Yem Kanunu ile 9/3/1954 tarihli ve 6343 sayılı Veteriner Hekimliği Mesleğinin İcrasına, Türk Veteriner Hekimleri Birliği ile Odalarının Teşekkül Tarzına ve Göreceği İşlere Dair Kanuna dayanılarak hazırlanmıştır.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Tanımlar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MADDE 4 –</w:t>
                  </w:r>
                  <w:r w:rsidRPr="00964939">
                    <w:rPr>
                      <w:rFonts w:ascii="Times New Roman" w:eastAsia="Times New Roman" w:hAnsi="Times New Roman" w:cs="Times New Roman"/>
                      <w:sz w:val="18"/>
                      <w:lang w:eastAsia="tr-TR"/>
                    </w:rPr>
                    <w:t> </w:t>
                  </w:r>
                  <w:r w:rsidRPr="00964939">
                    <w:rPr>
                      <w:rFonts w:ascii="Times New Roman" w:eastAsia="Times New Roman" w:hAnsi="Times New Roman" w:cs="Times New Roman"/>
                      <w:sz w:val="18"/>
                      <w:szCs w:val="18"/>
                      <w:lang w:eastAsia="tr-TR"/>
                    </w:rPr>
                    <w:t>(1) Bu Yönetmelikte geçen;</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a) Bakanlık: Gıda, Tarım ve Hayvancılık Bakanlığını,</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b) Birlik: Her türden hayvan için ıslah esas olmak üzere yetiştirme ve pazarlama faaliyetlerini gerçekleştirmek amacıyla, gerçek ve tüzel kişiliği haiz yetiştiriciler ile kurum ve kuruluşların oluşturdukları Yetiştiriciler Birliğini,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c)</w:t>
                  </w:r>
                  <w:r w:rsidRPr="00964939">
                    <w:rPr>
                      <w:rFonts w:ascii="Times New Roman" w:eastAsia="Times New Roman" w:hAnsi="Times New Roman" w:cs="Times New Roman"/>
                      <w:sz w:val="18"/>
                      <w:lang w:eastAsia="tr-TR"/>
                    </w:rPr>
                    <w:t> Biyoteknolojik </w:t>
                  </w:r>
                  <w:r w:rsidRPr="00964939">
                    <w:rPr>
                      <w:rFonts w:ascii="Times New Roman" w:eastAsia="Times New Roman" w:hAnsi="Times New Roman" w:cs="Times New Roman"/>
                      <w:sz w:val="18"/>
                      <w:szCs w:val="18"/>
                      <w:lang w:eastAsia="tr-TR"/>
                    </w:rPr>
                    <w:t>faaliyet: Hayvanların eşey hücrelerini veya üreme fizyolojilerini etkilemek veya yönlendirmek amacıyla yapılan her türlü faaliyeti,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ç) Damızlık: Irkına, tipine ve verimine özgü özellikleri gösteren vasıflı ve damızlık belgeli veya sertifikalı hayvanları,</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d)</w:t>
                  </w:r>
                  <w:r w:rsidRPr="00964939">
                    <w:rPr>
                      <w:rFonts w:ascii="Times New Roman" w:eastAsia="Times New Roman" w:hAnsi="Times New Roman" w:cs="Times New Roman"/>
                      <w:sz w:val="18"/>
                      <w:lang w:eastAsia="tr-TR"/>
                    </w:rPr>
                    <w:t> Döl </w:t>
                  </w:r>
                  <w:r w:rsidRPr="00964939">
                    <w:rPr>
                      <w:rFonts w:ascii="Times New Roman" w:eastAsia="Times New Roman" w:hAnsi="Times New Roman" w:cs="Times New Roman"/>
                      <w:sz w:val="18"/>
                      <w:szCs w:val="18"/>
                      <w:lang w:eastAsia="tr-TR"/>
                    </w:rPr>
                    <w:t>kontrolü (</w:t>
                  </w:r>
                  <w:r w:rsidRPr="00964939">
                    <w:rPr>
                      <w:rFonts w:ascii="Times New Roman" w:eastAsia="Times New Roman" w:hAnsi="Times New Roman" w:cs="Times New Roman"/>
                      <w:sz w:val="18"/>
                      <w:lang w:eastAsia="tr-TR"/>
                    </w:rPr>
                    <w:t>progeny testing</w:t>
                  </w:r>
                  <w:r w:rsidRPr="00964939">
                    <w:rPr>
                      <w:rFonts w:ascii="Times New Roman" w:eastAsia="Times New Roman" w:hAnsi="Times New Roman" w:cs="Times New Roman"/>
                      <w:sz w:val="18"/>
                      <w:szCs w:val="18"/>
                      <w:lang w:eastAsia="tr-TR"/>
                    </w:rPr>
                    <w:t>): Soy kütüğü ve verim kayıtlarının düzenli tutulduğu yeterli teknik alt yapı, uzman personel ve hayvan varlığına sahip kuruluşlar tarafından yürütülen ve damızlıkları döllerinin verimlerine göre seçmeyi sağlayan uygulamaları,</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 xml:space="preserve">e) Embriyo transferi: Damızlık hayvanlardan elde edilen embriyoların taze veya dondurularak uygun </w:t>
                  </w:r>
                  <w:r w:rsidRPr="00964939">
                    <w:rPr>
                      <w:rFonts w:ascii="Times New Roman" w:eastAsia="Times New Roman" w:hAnsi="Times New Roman" w:cs="Times New Roman"/>
                      <w:sz w:val="18"/>
                      <w:szCs w:val="18"/>
                      <w:lang w:eastAsia="tr-TR"/>
                    </w:rPr>
                    <w:lastRenderedPageBreak/>
                    <w:t>dönemdeki dişi hayvanların</w:t>
                  </w:r>
                  <w:r w:rsidRPr="00964939">
                    <w:rPr>
                      <w:rFonts w:ascii="Times New Roman" w:eastAsia="Times New Roman" w:hAnsi="Times New Roman" w:cs="Times New Roman"/>
                      <w:sz w:val="18"/>
                      <w:lang w:eastAsia="tr-TR"/>
                    </w:rPr>
                    <w:t> genital </w:t>
                  </w:r>
                  <w:r w:rsidRPr="00964939">
                    <w:rPr>
                      <w:rFonts w:ascii="Times New Roman" w:eastAsia="Times New Roman" w:hAnsi="Times New Roman" w:cs="Times New Roman"/>
                      <w:sz w:val="18"/>
                      <w:szCs w:val="18"/>
                      <w:lang w:eastAsia="tr-TR"/>
                    </w:rPr>
                    <w:t>kanalına özel tekniklerle ve</w:t>
                  </w:r>
                  <w:r w:rsidRPr="00964939">
                    <w:rPr>
                      <w:rFonts w:ascii="Times New Roman" w:eastAsia="Times New Roman" w:hAnsi="Times New Roman" w:cs="Times New Roman"/>
                      <w:sz w:val="18"/>
                      <w:lang w:eastAsia="tr-TR"/>
                    </w:rPr>
                    <w:t> hijyenik </w:t>
                  </w:r>
                  <w:r w:rsidRPr="00964939">
                    <w:rPr>
                      <w:rFonts w:ascii="Times New Roman" w:eastAsia="Times New Roman" w:hAnsi="Times New Roman" w:cs="Times New Roman"/>
                      <w:sz w:val="18"/>
                      <w:szCs w:val="18"/>
                      <w:lang w:eastAsia="tr-TR"/>
                    </w:rPr>
                    <w:t>koşullarda nakledilmesini,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f) Genetik kopyalama: Damızlık hayvanlara ait bir genomdan</w:t>
                  </w:r>
                  <w:r w:rsidRPr="00964939">
                    <w:rPr>
                      <w:rFonts w:ascii="Times New Roman" w:eastAsia="Times New Roman" w:hAnsi="Times New Roman" w:cs="Times New Roman"/>
                      <w:sz w:val="18"/>
                      <w:lang w:eastAsia="tr-TR"/>
                    </w:rPr>
                    <w:t> biyoteknolojik </w:t>
                  </w:r>
                  <w:r w:rsidRPr="00964939">
                    <w:rPr>
                      <w:rFonts w:ascii="Times New Roman" w:eastAsia="Times New Roman" w:hAnsi="Times New Roman" w:cs="Times New Roman"/>
                      <w:sz w:val="18"/>
                      <w:szCs w:val="18"/>
                      <w:lang w:eastAsia="tr-TR"/>
                    </w:rPr>
                    <w:t>yöntemler kullanılarak onun tüm</w:t>
                  </w:r>
                  <w:r w:rsidRPr="00964939">
                    <w:rPr>
                      <w:rFonts w:ascii="Times New Roman" w:eastAsia="Times New Roman" w:hAnsi="Times New Roman" w:cs="Times New Roman"/>
                      <w:sz w:val="18"/>
                      <w:lang w:eastAsia="tr-TR"/>
                    </w:rPr>
                    <w:t>genotipik </w:t>
                  </w:r>
                  <w:r w:rsidRPr="00964939">
                    <w:rPr>
                      <w:rFonts w:ascii="Times New Roman" w:eastAsia="Times New Roman" w:hAnsi="Times New Roman" w:cs="Times New Roman"/>
                      <w:sz w:val="18"/>
                      <w:szCs w:val="18"/>
                      <w:lang w:eastAsia="tr-TR"/>
                    </w:rPr>
                    <w:t>özelliklerini taşıyan yeni bir canlının elde edilmesini,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g) İl müdürlüğü: Gıda, Tarım ve Hayvancılık Bakanlığı İl Müdürlüklerini,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ğ) Kişi veya kuruluşlar: Kamu kurum ve kuruluşları ile gerçek veya tüzel kişileri,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h) Ön soy kütüğü: Sadece yetiştirme kayıtları tutulan işletmelerde mensup olduğu ırkın özelliklerini taşıyan hayvanlar için oluşturulan kayıt sistemini,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ı)</w:t>
                  </w:r>
                  <w:r w:rsidRPr="00964939">
                    <w:rPr>
                      <w:rFonts w:ascii="Times New Roman" w:eastAsia="Times New Roman" w:hAnsi="Times New Roman" w:cs="Times New Roman"/>
                      <w:sz w:val="18"/>
                      <w:lang w:eastAsia="tr-TR"/>
                    </w:rPr>
                    <w:t> Pedigri</w:t>
                  </w:r>
                  <w:r w:rsidRPr="00964939">
                    <w:rPr>
                      <w:rFonts w:ascii="Times New Roman" w:eastAsia="Times New Roman" w:hAnsi="Times New Roman" w:cs="Times New Roman"/>
                      <w:sz w:val="18"/>
                      <w:szCs w:val="18"/>
                      <w:lang w:eastAsia="tr-TR"/>
                    </w:rPr>
                    <w:t>: Soy kütüğüne kayıt edilen damızlıklarla, safkan atların numara, isim, orijin, ırk, renk, eşkâl, cinsiyet, doğum tarihi, verim kayıtları, yetiştirici ve sahibi ile hayvanın cetlerine ait bilgileri ve verimlerini belirten belgeyi,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i) Serbest veteriner hekim: 6343 sayılı Veteriner Hekimliği Mesleğinin İcrasına, Türk Veteriner Hekimleri Birliği ile Odalarının Teşekkül Tarzına ve Göreceği İşlere Dair Kanun hükümleri uyarınca mesleğini serbest olarak icra eden veteriner hekimleri,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j) Soy kütüğü: Yetiştirme ve verim kayıtları tutulan işletmelerde mensup olduğu ırkın özelliklerini taşıyan hayvanlar için oluşturulan kayıt sistemini,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k) Sperma: Sağlıklı ve damızlık niteliği taşıyan erkek hayvanlardan belirli yöntemlerle alınan,</w:t>
                  </w:r>
                  <w:r w:rsidRPr="00964939">
                    <w:rPr>
                      <w:rFonts w:ascii="Times New Roman" w:eastAsia="Times New Roman" w:hAnsi="Times New Roman" w:cs="Times New Roman"/>
                      <w:sz w:val="18"/>
                      <w:lang w:eastAsia="tr-TR"/>
                    </w:rPr>
                    <w:t> ejekülatlarınspermatolojik </w:t>
                  </w:r>
                  <w:r w:rsidRPr="00964939">
                    <w:rPr>
                      <w:rFonts w:ascii="Times New Roman" w:eastAsia="Times New Roman" w:hAnsi="Times New Roman" w:cs="Times New Roman"/>
                      <w:sz w:val="18"/>
                      <w:szCs w:val="18"/>
                      <w:lang w:eastAsia="tr-TR"/>
                    </w:rPr>
                    <w:t>muayeneleri yapıldıktan sonra, taze ya da dondurulmuş sperma porsiyonlarını,</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l) Suni tohumlama: Uygun tohumlama zamanında, dişi hayvanın</w:t>
                  </w:r>
                  <w:r w:rsidRPr="00964939">
                    <w:rPr>
                      <w:rFonts w:ascii="Times New Roman" w:eastAsia="Times New Roman" w:hAnsi="Times New Roman" w:cs="Times New Roman"/>
                      <w:sz w:val="18"/>
                      <w:lang w:eastAsia="tr-TR"/>
                    </w:rPr>
                    <w:t> genital </w:t>
                  </w:r>
                  <w:r w:rsidRPr="00964939">
                    <w:rPr>
                      <w:rFonts w:ascii="Times New Roman" w:eastAsia="Times New Roman" w:hAnsi="Times New Roman" w:cs="Times New Roman"/>
                      <w:sz w:val="18"/>
                      <w:szCs w:val="18"/>
                      <w:lang w:eastAsia="tr-TR"/>
                    </w:rPr>
                    <w:t>kanalına spermaların</w:t>
                  </w:r>
                  <w:r w:rsidRPr="00964939">
                    <w:rPr>
                      <w:rFonts w:ascii="Times New Roman" w:eastAsia="Times New Roman" w:hAnsi="Times New Roman" w:cs="Times New Roman"/>
                      <w:sz w:val="18"/>
                      <w:lang w:eastAsia="tr-TR"/>
                    </w:rPr>
                    <w:t> hijyenik</w:t>
                  </w:r>
                  <w:r w:rsidRPr="00964939">
                    <w:rPr>
                      <w:rFonts w:ascii="Times New Roman" w:eastAsia="Times New Roman" w:hAnsi="Times New Roman" w:cs="Times New Roman"/>
                      <w:sz w:val="18"/>
                      <w:szCs w:val="18"/>
                      <w:lang w:eastAsia="tr-TR"/>
                    </w:rPr>
                    <w:t>koşullarda nakledilmesini,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m) Veteriner sağlık teknisyeni: Milli Eğitim Bakanlığına bağlı Tarım Meslek Lisesi Veteriner Sağlık Bölümü ile daha önce Tarım ve</w:t>
                  </w:r>
                  <w:r w:rsidRPr="00964939">
                    <w:rPr>
                      <w:rFonts w:ascii="Times New Roman" w:eastAsia="Times New Roman" w:hAnsi="Times New Roman" w:cs="Times New Roman"/>
                      <w:sz w:val="18"/>
                      <w:lang w:eastAsia="tr-TR"/>
                    </w:rPr>
                    <w:t> Köyişleri </w:t>
                  </w:r>
                  <w:r w:rsidRPr="00964939">
                    <w:rPr>
                      <w:rFonts w:ascii="Times New Roman" w:eastAsia="Times New Roman" w:hAnsi="Times New Roman" w:cs="Times New Roman"/>
                      <w:sz w:val="18"/>
                      <w:szCs w:val="18"/>
                      <w:lang w:eastAsia="tr-TR"/>
                    </w:rPr>
                    <w:t>Bakanlığına bağlı olan Veteriner Sağlık Meslek Lisesi, Hayvan Sağlığı Memurları Okulu, Hayvan Sağlığı Memurları Meslek Lisesi okullarından mezun teknisyenleri,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lang w:eastAsia="tr-TR"/>
                    </w:rPr>
                    <w:t>ifade </w:t>
                  </w:r>
                  <w:r w:rsidRPr="00964939">
                    <w:rPr>
                      <w:rFonts w:ascii="Times New Roman" w:eastAsia="Times New Roman" w:hAnsi="Times New Roman" w:cs="Times New Roman"/>
                      <w:sz w:val="18"/>
                      <w:szCs w:val="18"/>
                      <w:lang w:eastAsia="tr-TR"/>
                    </w:rPr>
                    <w:t>eder.</w:t>
                  </w:r>
                </w:p>
                <w:p w:rsidR="00964939" w:rsidRPr="00964939" w:rsidRDefault="00964939" w:rsidP="00964939">
                  <w:pPr>
                    <w:spacing w:before="85" w:after="100" w:afterAutospacing="1" w:line="240" w:lineRule="atLeast"/>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İKİNCİ BÖLÜM</w:t>
                  </w:r>
                </w:p>
                <w:p w:rsidR="00964939" w:rsidRPr="00964939" w:rsidRDefault="00964939" w:rsidP="00964939">
                  <w:pPr>
                    <w:spacing w:before="100" w:beforeAutospacing="1" w:after="100" w:afterAutospacing="1" w:line="240" w:lineRule="atLeast"/>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Suni Tohumlama, Embriyo Transferi ve Diğer</w:t>
                  </w:r>
                  <w:r w:rsidRPr="00964939">
                    <w:rPr>
                      <w:rFonts w:ascii="Times New Roman" w:eastAsia="Times New Roman" w:hAnsi="Times New Roman" w:cs="Times New Roman"/>
                      <w:sz w:val="18"/>
                      <w:lang w:eastAsia="tr-TR"/>
                    </w:rPr>
                    <w:t> Biyoteknolojik </w:t>
                  </w:r>
                  <w:r w:rsidRPr="00964939">
                    <w:rPr>
                      <w:rFonts w:ascii="Times New Roman" w:eastAsia="Times New Roman" w:hAnsi="Times New Roman" w:cs="Times New Roman"/>
                      <w:sz w:val="18"/>
                      <w:szCs w:val="18"/>
                      <w:lang w:eastAsia="tr-TR"/>
                    </w:rPr>
                    <w:t>Faaliyetlerin</w:t>
                  </w:r>
                </w:p>
                <w:p w:rsidR="00964939" w:rsidRPr="00964939" w:rsidRDefault="00964939" w:rsidP="00964939">
                  <w:pPr>
                    <w:spacing w:before="100" w:beforeAutospacing="1" w:after="100" w:afterAutospacing="1" w:line="240" w:lineRule="atLeast"/>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Uygulaması, Kursları, İzni, Suni Tohumlama Hizmetlerinin</w:t>
                  </w:r>
                </w:p>
                <w:p w:rsidR="00964939" w:rsidRPr="00964939" w:rsidRDefault="00964939" w:rsidP="00964939">
                  <w:pPr>
                    <w:spacing w:before="100" w:beforeAutospacing="1" w:after="85" w:line="240" w:lineRule="atLeast"/>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Devri ve Tabii Tohumlama</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Uygulama esasları</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MADDE 5 –</w:t>
                  </w:r>
                  <w:r w:rsidRPr="00964939">
                    <w:rPr>
                      <w:rFonts w:ascii="Times New Roman" w:eastAsia="Times New Roman" w:hAnsi="Times New Roman" w:cs="Times New Roman"/>
                      <w:sz w:val="18"/>
                      <w:lang w:eastAsia="tr-TR"/>
                    </w:rPr>
                    <w:t> </w:t>
                  </w:r>
                  <w:r w:rsidRPr="00964939">
                    <w:rPr>
                      <w:rFonts w:ascii="Times New Roman" w:eastAsia="Times New Roman" w:hAnsi="Times New Roman" w:cs="Times New Roman"/>
                      <w:sz w:val="18"/>
                      <w:szCs w:val="18"/>
                      <w:lang w:eastAsia="tr-TR"/>
                    </w:rPr>
                    <w:t>(1) Suni tohumlama ve embriyo transferi uygulaması aşağıdaki esaslar dâhilinde yapılır.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a) Çift tırnaklı, tek tırnaklı ve diğer memeli hayvanlarda suni tohumlamayı Bakanlıkça düzenlenen kursta başarılı olan veteriner hekim veya veteriner hekim sorumluluğunda veteriner sağlık teknisyenleri, embriyo transferini ise Bakanlıkça düzenlenen kursta başarılı olan veteriner hekim yapar. Kanatlı ve suda yaşayan hayvanlar, ipek böceği ve arıda suni tohumlamayı bu konularda eğitim almış fakülte, yüksek okul ve meslek lisesi mezunları yapar.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 xml:space="preserve">b) Suni tohumlama veya embriyo transferi izni almış bir veteriner hekimin sorumluluğunda en fazla iki veteriner sağlık teknisyeni suni tohumlama izni alarak çalışabilir. Birlik ve kooperatiflerde ise bir veteriner hekimin </w:t>
                  </w:r>
                  <w:r w:rsidRPr="00964939">
                    <w:rPr>
                      <w:rFonts w:ascii="Times New Roman" w:eastAsia="Times New Roman" w:hAnsi="Times New Roman" w:cs="Times New Roman"/>
                      <w:sz w:val="18"/>
                      <w:szCs w:val="18"/>
                      <w:lang w:eastAsia="tr-TR"/>
                    </w:rPr>
                    <w:lastRenderedPageBreak/>
                    <w:t>sorumluluğunda en fazla üç veteriner sağlık teknisyeni suni tohumlama izni alarak çalışabilir.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c) Suni tohumlama ve embriyo transferi yapan kişi ve kuruluşlar yaptıkları uygulama ile ilgili olarak Bakanlık tarafından belirlenen belgenin bir nüshasını yetiştiriciye vermek zorundadır.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ç) Suni tohumlama yapan kişi ve kuruluşlar, kulak numarası olmayan hayvana suni tohumlama yapamaz.</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d) Suni tohumlama ve embriyo transferi izni almış kişi veya kuruluşlar, üretimine ve ithalatına Bakanlıkça izin verilen sperma ve embriyoları kullanmak zorundadır. İzni olmayan spermayı ve embriyoları kullanan veteriner hekimlere ilişkin 5996 sayılı Veteriner Hizmetleri, Bitki Sağlığı, Gıda ve Yem Kanununun 36</w:t>
                  </w:r>
                  <w:r w:rsidRPr="00964939">
                    <w:rPr>
                      <w:rFonts w:ascii="Times New Roman" w:eastAsia="Times New Roman" w:hAnsi="Times New Roman" w:cs="Times New Roman"/>
                      <w:sz w:val="18"/>
                      <w:lang w:eastAsia="tr-TR"/>
                    </w:rPr>
                    <w:t> ncı </w:t>
                  </w:r>
                  <w:r w:rsidRPr="00964939">
                    <w:rPr>
                      <w:rFonts w:ascii="Times New Roman" w:eastAsia="Times New Roman" w:hAnsi="Times New Roman" w:cs="Times New Roman"/>
                      <w:sz w:val="18"/>
                      <w:szCs w:val="18"/>
                      <w:lang w:eastAsia="tr-TR"/>
                    </w:rPr>
                    <w:t>maddesinin birinci fıkrasının (ğ) bendi uygulanır. İzni iptal edilen veteriner hekimin sorumluluğunda çalışan veteriner sağlık teknisyeninin de izni iptal edilmiş olur. İzni iptal edilen veteriner sağlık teknisyenleri başka bir veterinerin sorumluluğu altında görev alamaz.</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e) Suni tohumlama ve embriyo transferi yapan kişi ve kuruluşlar, faaliyetleri ile ilgili olarak Bakanlıkça belirlenen kayıtları tutmak ve cetvelleri düzenlemek zorundadır.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f) Suni tohumlama, embriyo transferi ve diğer</w:t>
                  </w:r>
                  <w:r w:rsidRPr="00964939">
                    <w:rPr>
                      <w:rFonts w:ascii="Times New Roman" w:eastAsia="Times New Roman" w:hAnsi="Times New Roman" w:cs="Times New Roman"/>
                      <w:sz w:val="18"/>
                      <w:lang w:eastAsia="tr-TR"/>
                    </w:rPr>
                    <w:t> biyoteknolojik </w:t>
                  </w:r>
                  <w:r w:rsidRPr="00964939">
                    <w:rPr>
                      <w:rFonts w:ascii="Times New Roman" w:eastAsia="Times New Roman" w:hAnsi="Times New Roman" w:cs="Times New Roman"/>
                      <w:sz w:val="18"/>
                      <w:szCs w:val="18"/>
                      <w:lang w:eastAsia="tr-TR"/>
                    </w:rPr>
                    <w:t>faaliyet yapma izni almış kişi veya kuruluşlar bu faaliyetlerinden vazgeçmeleri halinde bir ay içerisinde il müdürlüğü kanalıyla Bakanlığa bildirmek zorundadır.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lang w:eastAsia="tr-TR"/>
                    </w:rPr>
                    <w:t>g) Kişi veya kuruluşlar, bu Yönetmelik hükümlerini yerine getirmediği ya da kayıt ve belgelerde yanlış bilgiler aktardığı, suni tohumlama belgelerini zamanında düzenlemediği ve zamanında il/ilçe müdürlüğüne bildirmediği, kayıt ve belgelerde tahrifatlar yaptığı, hayvana farklı sperma kullandığı durumlardaki gibi usulsüzlükler tespit edildiğinde izinleri il müdürlüğünce 12 ay süre ile geçici olarak askıya alınır ve faaliyeti durdurulur. </w:t>
                  </w:r>
                  <w:r w:rsidRPr="00964939">
                    <w:rPr>
                      <w:rFonts w:ascii="Times New Roman" w:eastAsia="Times New Roman" w:hAnsi="Times New Roman" w:cs="Times New Roman"/>
                      <w:sz w:val="18"/>
                      <w:szCs w:val="18"/>
                      <w:lang w:eastAsia="tr-TR"/>
                    </w:rPr>
                    <w:t>İzni iptal edilen veteriner hekimin sorumluluğunda çalışan veteriner sağlık teknisyeninin de izni iptal edilmiş olur. Bu süre içerisinde izni iptal edilen veteriner sağlık teknisyenleri başka bir veterinerin sorumluluğu altında görev alamaz. Bu süre sonunda il müdürlüğüne tekrar müracaat edilmesi halinde yapılan değerlendirmeler sonucunda kişi veya kuruluşlara gerekli izinler verilebilir.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ğ) Embriyo transferi yapma izni alan serbest veteriner hekimin, yanında çalıştırdığı veteriner sağlık teknisyenine embriyo transferi yaptırdığı tespit edildiği takdirde, sorumlu veteriner hekime 5996 sayılı Veteriner Hizmetleri, Bitki Sağlığı, Gıda ve Yem Kanununun 36</w:t>
                  </w:r>
                  <w:r w:rsidRPr="00964939">
                    <w:rPr>
                      <w:rFonts w:ascii="Times New Roman" w:eastAsia="Times New Roman" w:hAnsi="Times New Roman" w:cs="Times New Roman"/>
                      <w:sz w:val="18"/>
                      <w:lang w:eastAsia="tr-TR"/>
                    </w:rPr>
                    <w:t> ncı </w:t>
                  </w:r>
                  <w:r w:rsidRPr="00964939">
                    <w:rPr>
                      <w:rFonts w:ascii="Times New Roman" w:eastAsia="Times New Roman" w:hAnsi="Times New Roman" w:cs="Times New Roman"/>
                      <w:sz w:val="18"/>
                      <w:szCs w:val="18"/>
                      <w:lang w:eastAsia="tr-TR"/>
                    </w:rPr>
                    <w:t>maddesinin birinci fıkrasının (ğ) bendi uygulanır.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h) Suni tohumlama, embriyo transferi ve diğer</w:t>
                  </w:r>
                  <w:r w:rsidRPr="00964939">
                    <w:rPr>
                      <w:rFonts w:ascii="Times New Roman" w:eastAsia="Times New Roman" w:hAnsi="Times New Roman" w:cs="Times New Roman"/>
                      <w:sz w:val="18"/>
                      <w:lang w:eastAsia="tr-TR"/>
                    </w:rPr>
                    <w:t> biyoteknolojik </w:t>
                  </w:r>
                  <w:r w:rsidRPr="00964939">
                    <w:rPr>
                      <w:rFonts w:ascii="Times New Roman" w:eastAsia="Times New Roman" w:hAnsi="Times New Roman" w:cs="Times New Roman"/>
                      <w:sz w:val="18"/>
                      <w:szCs w:val="18"/>
                      <w:lang w:eastAsia="tr-TR"/>
                    </w:rPr>
                    <w:t>faaliyetlerini özel sektöre devretmek isteyen il müdürlükleri, Bakanlıktan izin almak zorundadır. Suni tohumlama, embriyo transferi ve diğer</w:t>
                  </w:r>
                  <w:r w:rsidRPr="00964939">
                    <w:rPr>
                      <w:rFonts w:ascii="Times New Roman" w:eastAsia="Times New Roman" w:hAnsi="Times New Roman" w:cs="Times New Roman"/>
                      <w:sz w:val="18"/>
                      <w:lang w:eastAsia="tr-TR"/>
                    </w:rPr>
                    <w:t> biyoteknolojik </w:t>
                  </w:r>
                  <w:r w:rsidRPr="00964939">
                    <w:rPr>
                      <w:rFonts w:ascii="Times New Roman" w:eastAsia="Times New Roman" w:hAnsi="Times New Roman" w:cs="Times New Roman"/>
                      <w:sz w:val="18"/>
                      <w:szCs w:val="18"/>
                      <w:lang w:eastAsia="tr-TR"/>
                    </w:rPr>
                    <w:t>faaliyetleri özel sektöre devredilen illerde kamu görevlisi (belediyede çalışanlar</w:t>
                  </w:r>
                  <w:r w:rsidRPr="00964939">
                    <w:rPr>
                      <w:rFonts w:ascii="Times New Roman" w:eastAsia="Times New Roman" w:hAnsi="Times New Roman" w:cs="Times New Roman"/>
                      <w:sz w:val="18"/>
                      <w:lang w:eastAsia="tr-TR"/>
                    </w:rPr>
                    <w:t> dahil</w:t>
                  </w:r>
                  <w:r w:rsidRPr="00964939">
                    <w:rPr>
                      <w:rFonts w:ascii="Times New Roman" w:eastAsia="Times New Roman" w:hAnsi="Times New Roman" w:cs="Times New Roman"/>
                      <w:sz w:val="18"/>
                      <w:szCs w:val="18"/>
                      <w:lang w:eastAsia="tr-TR"/>
                    </w:rPr>
                    <w:t>) veteriner hekim ve veteriner sağlık teknisyenlerine suni tohumlama, embriyo transferi ve diğer</w:t>
                  </w:r>
                  <w:r w:rsidRPr="00964939">
                    <w:rPr>
                      <w:rFonts w:ascii="Times New Roman" w:eastAsia="Times New Roman" w:hAnsi="Times New Roman" w:cs="Times New Roman"/>
                      <w:sz w:val="18"/>
                      <w:lang w:eastAsia="tr-TR"/>
                    </w:rPr>
                    <w:t> biyoteknolojik </w:t>
                  </w:r>
                  <w:r w:rsidRPr="00964939">
                    <w:rPr>
                      <w:rFonts w:ascii="Times New Roman" w:eastAsia="Times New Roman" w:hAnsi="Times New Roman" w:cs="Times New Roman"/>
                      <w:sz w:val="18"/>
                      <w:szCs w:val="18"/>
                      <w:lang w:eastAsia="tr-TR"/>
                    </w:rPr>
                    <w:t>faaliyetler izni verilemez. Bu faaliyetlerde bulunan kamu görevlisi (belediyede çalışanlar</w:t>
                  </w:r>
                  <w:r w:rsidRPr="00964939">
                    <w:rPr>
                      <w:rFonts w:ascii="Times New Roman" w:eastAsia="Times New Roman" w:hAnsi="Times New Roman" w:cs="Times New Roman"/>
                      <w:sz w:val="18"/>
                      <w:lang w:eastAsia="tr-TR"/>
                    </w:rPr>
                    <w:t> dahil</w:t>
                  </w:r>
                  <w:r w:rsidRPr="00964939">
                    <w:rPr>
                      <w:rFonts w:ascii="Times New Roman" w:eastAsia="Times New Roman" w:hAnsi="Times New Roman" w:cs="Times New Roman"/>
                      <w:sz w:val="18"/>
                      <w:szCs w:val="18"/>
                      <w:lang w:eastAsia="tr-TR"/>
                    </w:rPr>
                    <w:t>) veteriner hekim ve veteriner sağlık teknisyenleri hakkında 5996 sayılı Veteriner Hizmetleri, Bitki Sağlığı, Gıda ve Yem Kanununun 36</w:t>
                  </w:r>
                  <w:r w:rsidRPr="00964939">
                    <w:rPr>
                      <w:rFonts w:ascii="Times New Roman" w:eastAsia="Times New Roman" w:hAnsi="Times New Roman" w:cs="Times New Roman"/>
                      <w:sz w:val="18"/>
                      <w:lang w:eastAsia="tr-TR"/>
                    </w:rPr>
                    <w:t> ncı </w:t>
                  </w:r>
                  <w:r w:rsidRPr="00964939">
                    <w:rPr>
                      <w:rFonts w:ascii="Times New Roman" w:eastAsia="Times New Roman" w:hAnsi="Times New Roman" w:cs="Times New Roman"/>
                      <w:sz w:val="18"/>
                      <w:szCs w:val="18"/>
                      <w:lang w:eastAsia="tr-TR"/>
                    </w:rPr>
                    <w:t>maddesinin birinci fıkrasının (ğ) bendi uygulanır.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lang w:eastAsia="tr-TR"/>
                    </w:rPr>
                    <w:t>ı) Bakanlıktan izin almadan suni tohumlama, embriyo transferi yapan, biyoteknolojik faaliyetlerde bulunanlar hakkında 5996 sayılı Veteriner Hizmetleri, Bitki Sağlığı, Gıda ve Yem Kanununun 36 ncı maddesinin birinci fıkrasının (ğ) bendi uygulanır ve izinsiz uygulama yapan veteriner hekimler ise; Veteriner Hekimler Odasına ve Türk Veteriner Hekimleri Birliği Merkez Konseyine bildirimi sağlanır.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i) Suni tohumlama, iznini herhangi bir hayvancılık işletmesi için alan serbest veteriner hekim başka bir hayvancılık işletmesi için suni tohumlama izni alamaz.</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j) Suni tohumlama ve embriyo transferi uygulama bilgileri soy kütüğü ve ön soy kütüğü kayıt sistemi olan türlerde bu sisteme kayıt edilmek zorundadır.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k) Diğer hayvan türleri ile ilgili uygulama esasları, Bakanlık tarafından belirlenir.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Suni tohumlama ve embriyo transferi kursları</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lastRenderedPageBreak/>
                    <w:t>MADDE 6 –</w:t>
                  </w:r>
                  <w:r w:rsidRPr="00964939">
                    <w:rPr>
                      <w:rFonts w:ascii="Times New Roman" w:eastAsia="Times New Roman" w:hAnsi="Times New Roman" w:cs="Times New Roman"/>
                      <w:b/>
                      <w:bCs/>
                      <w:sz w:val="18"/>
                      <w:lang w:eastAsia="tr-TR"/>
                    </w:rPr>
                    <w:t> </w:t>
                  </w:r>
                  <w:r w:rsidRPr="00964939">
                    <w:rPr>
                      <w:rFonts w:ascii="Times New Roman" w:eastAsia="Times New Roman" w:hAnsi="Times New Roman" w:cs="Times New Roman"/>
                      <w:sz w:val="18"/>
                      <w:szCs w:val="18"/>
                      <w:lang w:eastAsia="tr-TR"/>
                    </w:rPr>
                    <w:t>(1) Suni tohumlama ve embriyo transferi kursları aşağıdaki esaslar dâhilinde yapılır.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a) Suni tohumlama ve embriyo transferi kurslarının düzenlenmesi, onayı, eğitici elemanların görevlendirilmesi ve sertifika düzenlenmesi Bakanlık tarafından yapılır.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b) Veteriner fakültelerinin,</w:t>
                  </w:r>
                  <w:r w:rsidRPr="00964939">
                    <w:rPr>
                      <w:rFonts w:ascii="Times New Roman" w:eastAsia="Times New Roman" w:hAnsi="Times New Roman" w:cs="Times New Roman"/>
                      <w:sz w:val="18"/>
                      <w:lang w:eastAsia="tr-TR"/>
                    </w:rPr>
                    <w:t> Dölerme </w:t>
                  </w:r>
                  <w:r w:rsidRPr="00964939">
                    <w:rPr>
                      <w:rFonts w:ascii="Times New Roman" w:eastAsia="Times New Roman" w:hAnsi="Times New Roman" w:cs="Times New Roman"/>
                      <w:sz w:val="18"/>
                      <w:szCs w:val="18"/>
                      <w:lang w:eastAsia="tr-TR"/>
                    </w:rPr>
                    <w:t>ve Suni Tohumlama ile Doğum ve Jinekoloji Anabilim Dallarında doktora veya uzmanlık yapmış olanlar için belgeleri ile müracaat etmeleri halinde kurs zorunluluğu aranmaz.</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c) Suni tohumlama kursuna katılacak olanlar, ekinde diploma fotokopisi bulunan bir dilekçeyle ve il müdürlüğü aracılığıyla Bakanlığa başvurur. Embriyo transferi kursuna katılacaklar ekinde suni tohumlama sertifikası bulunan bir dilekçeyle ve il müdürlüğü aracılığıyla Bakanlığa başvurur.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ç) Çift tırnaklı ve tek tırnaklı hayvanlar ve diğer memeli hayvanlarla ilgili embriyo transferi kurslarına veteriner hekimler katılır.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d) Çift tırnaklı ve tek tırnaklı hayvanlar ve diğer memeli hayvanlarla ilgili suni tohumlama kurslarına veteriner hekimler ve veteriner sağlık teknisyenleri katılır.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e) Kanatlı ve suda yaşayan hayvanlar, ipek böceği ve arı ile ilgili suni tohumlama kursuna, bu konularla ilgili eğitim veren fakülte, ilgili meslek yüksek okulu ve meslek lisesi mezunları katılır.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f) Kursa katılanların kurs müddetince devam etmeleri mecburi olup, kurslarda başarılı olanlara Bakanlıkça onaylı sertifika verilir.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g) Kurs katılım ücretleri Bakanlık personeli hariç, kursa katılanlar tarafından ödenir ve kurs ücretleri Bakanlıkça belirlenir.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ğ) Suni tohumlama ve embriyo transferi kursları, katılım müracaatları il müdürlüğü aracılığıyla Bakanlığa bildirilerek ve Bakanlıktan izin alınması kaydıyla; Bakanlık il müdürlükleri, veteriner hekimleri odaları ve veteriner fakültelerinin</w:t>
                  </w:r>
                  <w:r w:rsidRPr="00964939">
                    <w:rPr>
                      <w:rFonts w:ascii="Times New Roman" w:eastAsia="Times New Roman" w:hAnsi="Times New Roman" w:cs="Times New Roman"/>
                      <w:sz w:val="18"/>
                      <w:lang w:eastAsia="tr-TR"/>
                    </w:rPr>
                    <w:t> Dölerme </w:t>
                  </w:r>
                  <w:r w:rsidRPr="00964939">
                    <w:rPr>
                      <w:rFonts w:ascii="Times New Roman" w:eastAsia="Times New Roman" w:hAnsi="Times New Roman" w:cs="Times New Roman"/>
                      <w:sz w:val="18"/>
                      <w:szCs w:val="18"/>
                      <w:lang w:eastAsia="tr-TR"/>
                    </w:rPr>
                    <w:t>ve Suni Tohumlama Anabilim Dalı tarafından süresi en az beş iş günü olmak üzere düzenlenir ve başarılı olanlar Bakanlığa bildirilir. Sertifikalar, Bakanlıkça onaylandıktan sonra geçerlilik kazanır.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Suni tohumlama, embriyo transferi ve diğer</w:t>
                  </w:r>
                  <w:r w:rsidRPr="00964939">
                    <w:rPr>
                      <w:rFonts w:ascii="Times New Roman" w:eastAsia="Times New Roman" w:hAnsi="Times New Roman" w:cs="Times New Roman"/>
                      <w:b/>
                      <w:bCs/>
                      <w:sz w:val="18"/>
                      <w:lang w:eastAsia="tr-TR"/>
                    </w:rPr>
                    <w:t> biyoteknolojik </w:t>
                  </w:r>
                  <w:r w:rsidRPr="00964939">
                    <w:rPr>
                      <w:rFonts w:ascii="Times New Roman" w:eastAsia="Times New Roman" w:hAnsi="Times New Roman" w:cs="Times New Roman"/>
                      <w:b/>
                      <w:bCs/>
                      <w:sz w:val="18"/>
                      <w:szCs w:val="18"/>
                      <w:lang w:eastAsia="tr-TR"/>
                    </w:rPr>
                    <w:t>faaliyetlerin izni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MADDE 7 –</w:t>
                  </w:r>
                  <w:r w:rsidRPr="00964939">
                    <w:rPr>
                      <w:rFonts w:ascii="Times New Roman" w:eastAsia="Times New Roman" w:hAnsi="Times New Roman" w:cs="Times New Roman"/>
                      <w:b/>
                      <w:bCs/>
                      <w:sz w:val="18"/>
                      <w:lang w:eastAsia="tr-TR"/>
                    </w:rPr>
                    <w:t> </w:t>
                  </w:r>
                  <w:r w:rsidRPr="00964939">
                    <w:rPr>
                      <w:rFonts w:ascii="Times New Roman" w:eastAsia="Times New Roman" w:hAnsi="Times New Roman" w:cs="Times New Roman"/>
                      <w:sz w:val="18"/>
                      <w:szCs w:val="18"/>
                      <w:lang w:eastAsia="tr-TR"/>
                    </w:rPr>
                    <w:t>(1) Tek tırnaklı, çift tırnaklı ve diğer memeli hayvanlarda suni tohumlama ve embriyo transferi izni aşağıdaki esaslara göre yapılır.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a) Suni tohumlama ve/veya embriyo transferi yapmak için il müdürlüklerinden izin almak zorunludur. Suni tohumlama ve/veya embriyo transferi izni almak isteyen kişi ve kuruluşlar ekinde aşağıdaki belgelerin bulunduğu bir dilekçe ile il müdürlüğüne müracaat eder. Tüzel kişiliklerin suni tohumlama veya embriyo transferi yapma izni, sertifikası bulunan veteriner hekim adına verilir. İl müdürlükleri verilen suni tohumlama ve embriyo transferi izinlerini müracaatı takiben bir ay içerisinde Bakanlığa bildirir.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b) Serbest veteriner hekimlerinin dilekçelerine aşağıda yer alan belgeler eklenir.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1) Suni tohumlama ve/veya embriyo transferi kurs sertifikasının fotokopisi,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2) 6343 sayılı Veteriner Hekimliği Mesleğinin İcrasına, Türk Veteriner Hekimleri Birliği ile Odalarının Teşekkül Tarzına ve Göreceği İşlere Dair Kanuna uygun olarak alınmış muayenehane veya poliklinik açma ruhsatının fotokopisi.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c) Özel hayvan hastaneleri adına verilen dilekçelere aşağıda yer alan belgeler eklenir.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1)</w:t>
                  </w:r>
                  <w:r w:rsidRPr="00964939">
                    <w:rPr>
                      <w:rFonts w:ascii="Times New Roman" w:eastAsia="Times New Roman" w:hAnsi="Times New Roman" w:cs="Times New Roman"/>
                      <w:sz w:val="18"/>
                      <w:lang w:eastAsia="tr-TR"/>
                    </w:rPr>
                    <w:t> 19/4/1999 </w:t>
                  </w:r>
                  <w:r w:rsidRPr="00964939">
                    <w:rPr>
                      <w:rFonts w:ascii="Times New Roman" w:eastAsia="Times New Roman" w:hAnsi="Times New Roman" w:cs="Times New Roman"/>
                      <w:sz w:val="18"/>
                      <w:szCs w:val="18"/>
                      <w:lang w:eastAsia="tr-TR"/>
                    </w:rPr>
                    <w:t xml:space="preserve">tarihli ve 23671 sayılı Resmî Gazete’de yayımlanan Hayvan Hastanelerinin Kuruluş, Açılış, Çalışma ve Denetleme Usul ve Esaslarına Dair Yönetmeliğe uygun olarak alınmış özel hayvan hastanesi ruhsatının </w:t>
                  </w:r>
                  <w:r w:rsidRPr="00964939">
                    <w:rPr>
                      <w:rFonts w:ascii="Times New Roman" w:eastAsia="Times New Roman" w:hAnsi="Times New Roman" w:cs="Times New Roman"/>
                      <w:sz w:val="18"/>
                      <w:szCs w:val="18"/>
                      <w:lang w:eastAsia="tr-TR"/>
                    </w:rPr>
                    <w:lastRenderedPageBreak/>
                    <w:t>fotokopisi,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2) Hastane adına suni tohumlama ve embriyo transferi yapacak veteriner hekime ait meslek odasına üye olduğuna dair belge ve suni tohumlama ve/veya embriyo transferi kurs sertifikasının fotokopisi.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ç) Suni tohumlama ve/veya embriyo transferi yapmak üzere kurulmuş olan şirketler adına verilen dilekçelere aşağıda yer alan belgeler eklenir.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1) Şirketin faaliyetleri ile ilgili Ticaret Sicil Gazetesi veya Bakanlıkça onaylı örneği,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2) Şirket adına suni tohumlama ve/veya embriyo transferi yapacak veteriner hekime ait meslek odasına üye olduğuna dair belge ve suni tohumlama ve/veya embriyo transferi kurs sertifikasının fotokopisi.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d) Birlikler, kooperatifler ve hayvancılık işletmeleri adına verilen dilekçelere aşağıda yer alan belgeler eklenir.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1) Birlikler, kooperatifler ve hayvancılık işletmeleri adına suni tohumlama ve/veya embriyo transferi yapacak veteriner hekime ait meslek odasına üye olunduğuna dair belge,</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2) Suni tohumlama ve/veya embriyo transferi kurs sertifikasının fotokopisi.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e) Veteriner sağlık teknisyenlerinin dilekçelerine aşağıda yer alan belgeler eklenir.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1) İş sözleşmesi,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2) Suni tohumlama kurs sertifikasının fotokopisi.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(2) Kanatlı ve suda yaşayan hayvanlar ile arılar ve ipekböceklerine suni tohumlama yapma izni verilmesine ilişkin hususlar Bakanlıkça belirlenir.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Tabii tohumlama faaliyetleri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MADDE 8 –</w:t>
                  </w:r>
                  <w:r w:rsidRPr="00964939">
                    <w:rPr>
                      <w:rFonts w:ascii="Times New Roman" w:eastAsia="Times New Roman" w:hAnsi="Times New Roman" w:cs="Times New Roman"/>
                      <w:sz w:val="18"/>
                      <w:lang w:eastAsia="tr-TR"/>
                    </w:rPr>
                    <w:t> </w:t>
                  </w:r>
                  <w:r w:rsidRPr="00964939">
                    <w:rPr>
                      <w:rFonts w:ascii="Times New Roman" w:eastAsia="Times New Roman" w:hAnsi="Times New Roman" w:cs="Times New Roman"/>
                      <w:sz w:val="18"/>
                      <w:szCs w:val="18"/>
                      <w:lang w:eastAsia="tr-TR"/>
                    </w:rPr>
                    <w:t>(1) İşletmesinde tabii tohumlama boğası kullanmak isteyen yetiştirici Bakanlıktan izin almak zorundadır. İzin alınmış tabii tohumlama boğası ticari amaçla kullanılamaz. Tabii tohumlamaya dair faaliyetlere ilişkin hususlar Bakanlıkça belirlenir.</w:t>
                  </w:r>
                </w:p>
                <w:p w:rsidR="00964939" w:rsidRPr="00964939" w:rsidRDefault="00964939" w:rsidP="00964939">
                  <w:pPr>
                    <w:spacing w:before="85" w:after="100" w:afterAutospacing="1" w:line="240" w:lineRule="atLeast"/>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ÜÇÜNCÜ BÖLÜM</w:t>
                  </w:r>
                </w:p>
                <w:p w:rsidR="00964939" w:rsidRPr="00964939" w:rsidRDefault="00964939" w:rsidP="00964939">
                  <w:pPr>
                    <w:spacing w:before="100" w:beforeAutospacing="1" w:after="100" w:afterAutospacing="1" w:line="240" w:lineRule="atLeast"/>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Bakanlık Tarafından Yapılan Suni Tohumlama, Embriyo Transferinden</w:t>
                  </w:r>
                </w:p>
                <w:p w:rsidR="00964939" w:rsidRPr="00964939" w:rsidRDefault="00964939" w:rsidP="00964939">
                  <w:pPr>
                    <w:spacing w:before="100" w:beforeAutospacing="1" w:after="85" w:line="240" w:lineRule="atLeast"/>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Alınan Uygulama Ücreti ve Ücretin Tahsili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Uygulama ücreti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MADDE 9 –</w:t>
                  </w:r>
                  <w:r w:rsidRPr="00964939">
                    <w:rPr>
                      <w:rFonts w:ascii="Times New Roman" w:eastAsia="Times New Roman" w:hAnsi="Times New Roman" w:cs="Times New Roman"/>
                      <w:b/>
                      <w:bCs/>
                      <w:sz w:val="18"/>
                      <w:lang w:eastAsia="tr-TR"/>
                    </w:rPr>
                    <w:t> </w:t>
                  </w:r>
                  <w:r w:rsidRPr="00964939">
                    <w:rPr>
                      <w:rFonts w:ascii="Times New Roman" w:eastAsia="Times New Roman" w:hAnsi="Times New Roman" w:cs="Times New Roman"/>
                      <w:sz w:val="18"/>
                      <w:szCs w:val="18"/>
                      <w:lang w:eastAsia="tr-TR"/>
                    </w:rPr>
                    <w:t>(1) Bakanlık tarafından yapılan suni tohumlama, embriyo transferi ve diğer</w:t>
                  </w:r>
                  <w:r w:rsidRPr="00964939">
                    <w:rPr>
                      <w:rFonts w:ascii="Times New Roman" w:eastAsia="Times New Roman" w:hAnsi="Times New Roman" w:cs="Times New Roman"/>
                      <w:sz w:val="18"/>
                      <w:lang w:eastAsia="tr-TR"/>
                    </w:rPr>
                    <w:t> biyoteknolojik</w:t>
                  </w:r>
                  <w:r w:rsidRPr="00964939">
                    <w:rPr>
                      <w:rFonts w:ascii="Times New Roman" w:eastAsia="Times New Roman" w:hAnsi="Times New Roman" w:cs="Times New Roman"/>
                      <w:sz w:val="18"/>
                      <w:szCs w:val="18"/>
                      <w:lang w:eastAsia="tr-TR"/>
                    </w:rPr>
                    <w:t>faaliyetler ücret karşılığında yapılır.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Sığır suni tohumlama ve embriyo transferi uygulama ücretinin tahsili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MADDE 10 –</w:t>
                  </w:r>
                  <w:r w:rsidRPr="00964939">
                    <w:rPr>
                      <w:rFonts w:ascii="Times New Roman" w:eastAsia="Times New Roman" w:hAnsi="Times New Roman" w:cs="Times New Roman"/>
                      <w:sz w:val="18"/>
                      <w:lang w:eastAsia="tr-TR"/>
                    </w:rPr>
                    <w:t> </w:t>
                  </w:r>
                  <w:r w:rsidRPr="00964939">
                    <w:rPr>
                      <w:rFonts w:ascii="Times New Roman" w:eastAsia="Times New Roman" w:hAnsi="Times New Roman" w:cs="Times New Roman"/>
                      <w:sz w:val="18"/>
                      <w:szCs w:val="18"/>
                      <w:lang w:eastAsia="tr-TR"/>
                    </w:rPr>
                    <w:t>(1) Sığır suni tohumlama uygulamalarında, birinci tohumlama ücret karşılığında yapılır ve izleyen ikinci tohumlamadan ücret alınmaz. Müteakip uygulama ücrete tabidir. Embriyo transferinde bütün uygulamalar ücret karşılığında yapılır.</w:t>
                  </w:r>
                </w:p>
                <w:p w:rsidR="00964939" w:rsidRPr="00964939" w:rsidRDefault="00964939" w:rsidP="00964939">
                  <w:pPr>
                    <w:spacing w:before="85" w:after="100" w:afterAutospacing="1" w:line="240" w:lineRule="atLeast"/>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DÖRDÜNCÜ BÖLÜM</w:t>
                  </w:r>
                </w:p>
                <w:p w:rsidR="00964939" w:rsidRPr="00964939" w:rsidRDefault="00964939" w:rsidP="00964939">
                  <w:pPr>
                    <w:spacing w:before="100" w:beforeAutospacing="1" w:after="85" w:line="240" w:lineRule="atLeast"/>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lastRenderedPageBreak/>
                    <w:t>Sperma ve Embriyo İthalatı</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Sperma ve embriyo ithalatı</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MADDE 11 –</w:t>
                  </w:r>
                  <w:r w:rsidRPr="00964939">
                    <w:rPr>
                      <w:rFonts w:ascii="Times New Roman" w:eastAsia="Times New Roman" w:hAnsi="Times New Roman" w:cs="Times New Roman"/>
                      <w:sz w:val="18"/>
                      <w:lang w:eastAsia="tr-TR"/>
                    </w:rPr>
                    <w:t> </w:t>
                  </w:r>
                  <w:r w:rsidRPr="00964939">
                    <w:rPr>
                      <w:rFonts w:ascii="Times New Roman" w:eastAsia="Times New Roman" w:hAnsi="Times New Roman" w:cs="Times New Roman"/>
                      <w:sz w:val="18"/>
                      <w:szCs w:val="18"/>
                      <w:lang w:eastAsia="tr-TR"/>
                    </w:rPr>
                    <w:t>(1) Sperma ve embriyo ithalatı yapacak gerçek ve tüzel kişi ve kuruluşlar, sperma ve embriyo depolama, dağıtım ve pazarlama için altyapıya sahip ve en az bir veteriner hekim istihdam etmek koşulu ile Bakanlıktan izin almak zorundadır. İthalatta teknik ve sağlıkla ilgili usul ve esaslar Bakanlıkça belirlenir.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(2) Sperma ve embriyo ithalatı yapacak gerçek ve tüzel kişi ve kuruluşlar; Bakanlıkça çıkarılan mevzuata uymak zorundadır. Mevzuata uymayanların ithalat için yaptıkları başvuru değerlendirmeye alınmayarak kontrol belgesi verilmez, faaliyetleri durdurulur ve diğer müracaatları kabul edilmez.</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(3) Sperma ve embriyo ithalatı yapacak gerçek ve tüzel kişi ve kuruluşlar; ithal edilecek dondurulmuş sığır spermalarını, ithali müteakip 45 gün içinde Bakanlık tarafından belirlenmiş olan suni tohumlama</w:t>
                  </w:r>
                  <w:r w:rsidRPr="00964939">
                    <w:rPr>
                      <w:rFonts w:ascii="Times New Roman" w:eastAsia="Times New Roman" w:hAnsi="Times New Roman" w:cs="Times New Roman"/>
                      <w:sz w:val="18"/>
                      <w:lang w:eastAsia="tr-TR"/>
                    </w:rPr>
                    <w:t> laboratuvarları </w:t>
                  </w:r>
                  <w:r w:rsidRPr="00964939">
                    <w:rPr>
                      <w:rFonts w:ascii="Times New Roman" w:eastAsia="Times New Roman" w:hAnsi="Times New Roman" w:cs="Times New Roman"/>
                      <w:sz w:val="18"/>
                      <w:szCs w:val="18"/>
                      <w:lang w:eastAsia="tr-TR"/>
                    </w:rPr>
                    <w:t>veya veteriner fakülteleri</w:t>
                  </w:r>
                  <w:r w:rsidRPr="00964939">
                    <w:rPr>
                      <w:rFonts w:ascii="Times New Roman" w:eastAsia="Times New Roman" w:hAnsi="Times New Roman" w:cs="Times New Roman"/>
                      <w:sz w:val="18"/>
                      <w:lang w:eastAsia="tr-TR"/>
                    </w:rPr>
                    <w:t> laboratuvarlarında </w:t>
                  </w:r>
                  <w:r w:rsidRPr="00964939">
                    <w:rPr>
                      <w:rFonts w:ascii="Times New Roman" w:eastAsia="Times New Roman" w:hAnsi="Times New Roman" w:cs="Times New Roman"/>
                      <w:sz w:val="18"/>
                      <w:szCs w:val="18"/>
                      <w:lang w:eastAsia="tr-TR"/>
                    </w:rPr>
                    <w:t>sağlık ve kalite yönünden muayene ettirerek uygunluk belgesi almak zorundadır. Uygunluk belgesi alınmadan yurt içinde satış, pazarlama, suni tohumlama veya embriyo transferi uygulamaları yapılamaz.</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(4) Bakanlıktan izin almadan sperma,</w:t>
                  </w:r>
                  <w:r w:rsidRPr="00964939">
                    <w:rPr>
                      <w:rFonts w:ascii="Times New Roman" w:eastAsia="Times New Roman" w:hAnsi="Times New Roman" w:cs="Times New Roman"/>
                      <w:sz w:val="18"/>
                      <w:lang w:eastAsia="tr-TR"/>
                    </w:rPr>
                    <w:t> ovum </w:t>
                  </w:r>
                  <w:r w:rsidRPr="00964939">
                    <w:rPr>
                      <w:rFonts w:ascii="Times New Roman" w:eastAsia="Times New Roman" w:hAnsi="Times New Roman" w:cs="Times New Roman"/>
                      <w:sz w:val="18"/>
                      <w:szCs w:val="18"/>
                      <w:lang w:eastAsia="tr-TR"/>
                    </w:rPr>
                    <w:t>ve embriyo ithal eden, depolayan ve dağıtanlar hakkında 5996 sayılı Veteriner Hizmetleri, Bitki Sağlığı, Gıda ve Yem Kanununun 36</w:t>
                  </w:r>
                  <w:r w:rsidRPr="00964939">
                    <w:rPr>
                      <w:rFonts w:ascii="Times New Roman" w:eastAsia="Times New Roman" w:hAnsi="Times New Roman" w:cs="Times New Roman"/>
                      <w:sz w:val="18"/>
                      <w:lang w:eastAsia="tr-TR"/>
                    </w:rPr>
                    <w:t> ncı </w:t>
                  </w:r>
                  <w:r w:rsidRPr="00964939">
                    <w:rPr>
                      <w:rFonts w:ascii="Times New Roman" w:eastAsia="Times New Roman" w:hAnsi="Times New Roman" w:cs="Times New Roman"/>
                      <w:sz w:val="18"/>
                      <w:szCs w:val="18"/>
                      <w:lang w:eastAsia="tr-TR"/>
                    </w:rPr>
                    <w:t>maddesinin birinci fıkrasının (ğ) bendine göre işlem yapılır.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Sperma ve embriyo ithalatı için yeterlilik belgesi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MADDE 12 –</w:t>
                  </w:r>
                  <w:r w:rsidRPr="00964939">
                    <w:rPr>
                      <w:rFonts w:ascii="Times New Roman" w:eastAsia="Times New Roman" w:hAnsi="Times New Roman" w:cs="Times New Roman"/>
                      <w:sz w:val="18"/>
                      <w:lang w:eastAsia="tr-TR"/>
                    </w:rPr>
                    <w:t> </w:t>
                  </w:r>
                  <w:r w:rsidRPr="00964939">
                    <w:rPr>
                      <w:rFonts w:ascii="Times New Roman" w:eastAsia="Times New Roman" w:hAnsi="Times New Roman" w:cs="Times New Roman"/>
                      <w:sz w:val="18"/>
                      <w:szCs w:val="18"/>
                      <w:lang w:eastAsia="tr-TR"/>
                    </w:rPr>
                    <w:t>(1) Sperma ve embriyo ithal eden kişi ve kuruluşların taşıması gereken fiziki ve teknik şartları Bakanlık belirler ve uygun görülenlere Bakanlıkça ithalat yeterlilik belgesi verilir. İthalat yeterlilik belgesi olmayanlar sperma ve embriyo ithalatı, dağıtımı ve pazarlaması yapamaz.</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Tutulması gerekli kayıtlar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MADDE 13 –</w:t>
                  </w:r>
                  <w:r w:rsidRPr="00964939">
                    <w:rPr>
                      <w:rFonts w:ascii="Times New Roman" w:eastAsia="Times New Roman" w:hAnsi="Times New Roman" w:cs="Times New Roman"/>
                      <w:sz w:val="18"/>
                      <w:lang w:eastAsia="tr-TR"/>
                    </w:rPr>
                    <w:t> </w:t>
                  </w:r>
                  <w:r w:rsidRPr="00964939">
                    <w:rPr>
                      <w:rFonts w:ascii="Times New Roman" w:eastAsia="Times New Roman" w:hAnsi="Times New Roman" w:cs="Times New Roman"/>
                      <w:sz w:val="18"/>
                      <w:szCs w:val="18"/>
                      <w:lang w:eastAsia="tr-TR"/>
                    </w:rPr>
                    <w:t>(1) Sperma ve/veya embriyo ithal eden kişi veya kuruluşlar sperma ve embriyoları, Bakanlıktan suni tohumlama ve/veya embriyo transferi yapma izni almış kişi ve kuruluşlara pazarlamak, alıcılarla ilgili kayıtları tutmak ve bu kayıtları istenildiği takdirde Bakanlığa göndermek zorundadır. Bu zorunluluğa uymayanlar hakkında 5996 sayılı Veteriner Hizmetleri, Bitki Sağlığı, Gıda ve Yem Kanununun 36</w:t>
                  </w:r>
                  <w:r w:rsidRPr="00964939">
                    <w:rPr>
                      <w:rFonts w:ascii="Times New Roman" w:eastAsia="Times New Roman" w:hAnsi="Times New Roman" w:cs="Times New Roman"/>
                      <w:sz w:val="18"/>
                      <w:lang w:eastAsia="tr-TR"/>
                    </w:rPr>
                    <w:t> ncı </w:t>
                  </w:r>
                  <w:r w:rsidRPr="00964939">
                    <w:rPr>
                      <w:rFonts w:ascii="Times New Roman" w:eastAsia="Times New Roman" w:hAnsi="Times New Roman" w:cs="Times New Roman"/>
                      <w:sz w:val="18"/>
                      <w:szCs w:val="18"/>
                      <w:lang w:eastAsia="tr-TR"/>
                    </w:rPr>
                    <w:t>maddesinin birinci fıkrasının (ğ) bendine göre işlem yapılır ve diğer ithalat müracaatları dikkate alınmaz.</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Embriyo transferi uygulama esasları</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MADDE 14 –</w:t>
                  </w:r>
                  <w:r w:rsidRPr="00964939">
                    <w:rPr>
                      <w:rFonts w:ascii="Times New Roman" w:eastAsia="Times New Roman" w:hAnsi="Times New Roman" w:cs="Times New Roman"/>
                      <w:sz w:val="18"/>
                      <w:lang w:eastAsia="tr-TR"/>
                    </w:rPr>
                    <w:t> </w:t>
                  </w:r>
                  <w:r w:rsidRPr="00964939">
                    <w:rPr>
                      <w:rFonts w:ascii="Times New Roman" w:eastAsia="Times New Roman" w:hAnsi="Times New Roman" w:cs="Times New Roman"/>
                      <w:sz w:val="18"/>
                      <w:szCs w:val="18"/>
                      <w:lang w:eastAsia="tr-TR"/>
                    </w:rPr>
                    <w:t>(1) Embriyo transferi uygulamaları aşağıdaki esaslar</w:t>
                  </w:r>
                  <w:r w:rsidRPr="00964939">
                    <w:rPr>
                      <w:rFonts w:ascii="Times New Roman" w:eastAsia="Times New Roman" w:hAnsi="Times New Roman" w:cs="Times New Roman"/>
                      <w:sz w:val="18"/>
                      <w:lang w:eastAsia="tr-TR"/>
                    </w:rPr>
                    <w:t> dahilinde </w:t>
                  </w:r>
                  <w:r w:rsidRPr="00964939">
                    <w:rPr>
                      <w:rFonts w:ascii="Times New Roman" w:eastAsia="Times New Roman" w:hAnsi="Times New Roman" w:cs="Times New Roman"/>
                      <w:sz w:val="18"/>
                      <w:szCs w:val="18"/>
                      <w:lang w:eastAsia="tr-TR"/>
                    </w:rPr>
                    <w:t>yapılır.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a) Embriyo transferi uygulaması Bakanlıktan embriyo transferi izni almış veteriner hekimler tarafından yapılır.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b) Embriyo transferine ilişkin Bakanlıkça belirlenen belgenin bir nüshasını yetiştiriciye vermek zorundadır.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c) Embriyo uygulaması sonucu doğan her yavru, ön soy kütüğü ve soy kütüğüne kayıt edilir.</w:t>
                  </w:r>
                </w:p>
                <w:p w:rsidR="00964939" w:rsidRPr="00964939" w:rsidRDefault="00964939" w:rsidP="00964939">
                  <w:pPr>
                    <w:spacing w:before="85" w:after="100" w:afterAutospacing="1" w:line="240" w:lineRule="atLeast"/>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BEŞİNCİ BÖLÜM</w:t>
                  </w:r>
                </w:p>
                <w:p w:rsidR="00964939" w:rsidRPr="00964939" w:rsidRDefault="00964939" w:rsidP="00964939">
                  <w:pPr>
                    <w:spacing w:before="100" w:beforeAutospacing="1" w:after="85" w:line="240" w:lineRule="atLeast"/>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Çeşitli ve Son Hükümler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Yürürlükten kaldırılan yönetmelik</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MADDE 15 –</w:t>
                  </w:r>
                  <w:r w:rsidRPr="00964939">
                    <w:rPr>
                      <w:rFonts w:ascii="Times New Roman" w:eastAsia="Times New Roman" w:hAnsi="Times New Roman" w:cs="Times New Roman"/>
                      <w:sz w:val="18"/>
                      <w:lang w:eastAsia="tr-TR"/>
                    </w:rPr>
                    <w:t> </w:t>
                  </w:r>
                  <w:r w:rsidRPr="00964939">
                    <w:rPr>
                      <w:rFonts w:ascii="Times New Roman" w:eastAsia="Times New Roman" w:hAnsi="Times New Roman" w:cs="Times New Roman"/>
                      <w:sz w:val="18"/>
                      <w:szCs w:val="18"/>
                      <w:lang w:eastAsia="tr-TR"/>
                    </w:rPr>
                    <w:t>(1)</w:t>
                  </w:r>
                  <w:r w:rsidRPr="00964939">
                    <w:rPr>
                      <w:rFonts w:ascii="Times New Roman" w:eastAsia="Times New Roman" w:hAnsi="Times New Roman" w:cs="Times New Roman"/>
                      <w:sz w:val="18"/>
                      <w:lang w:eastAsia="tr-TR"/>
                    </w:rPr>
                    <w:t> 1/7/2003 </w:t>
                  </w:r>
                  <w:r w:rsidRPr="00964939">
                    <w:rPr>
                      <w:rFonts w:ascii="Times New Roman" w:eastAsia="Times New Roman" w:hAnsi="Times New Roman" w:cs="Times New Roman"/>
                      <w:sz w:val="18"/>
                      <w:szCs w:val="18"/>
                      <w:lang w:eastAsia="tr-TR"/>
                    </w:rPr>
                    <w:t>tarihli ve 25155 sayılı Resmî Gazete’de yayımlanan Suni Tohumlama, Tabii Tohumlama,</w:t>
                  </w:r>
                  <w:r w:rsidRPr="00964939">
                    <w:rPr>
                      <w:rFonts w:ascii="Times New Roman" w:eastAsia="Times New Roman" w:hAnsi="Times New Roman" w:cs="Times New Roman"/>
                      <w:sz w:val="18"/>
                      <w:lang w:eastAsia="tr-TR"/>
                    </w:rPr>
                    <w:t> Ovum </w:t>
                  </w:r>
                  <w:r w:rsidRPr="00964939">
                    <w:rPr>
                      <w:rFonts w:ascii="Times New Roman" w:eastAsia="Times New Roman" w:hAnsi="Times New Roman" w:cs="Times New Roman"/>
                      <w:sz w:val="18"/>
                      <w:szCs w:val="18"/>
                      <w:lang w:eastAsia="tr-TR"/>
                    </w:rPr>
                    <w:t xml:space="preserve">ve Embriyo Transferi Faaliyetlerinin Usul ve Esasları Hakkında Yönetmelik yürürlükten </w:t>
                  </w:r>
                  <w:r w:rsidRPr="00964939">
                    <w:rPr>
                      <w:rFonts w:ascii="Times New Roman" w:eastAsia="Times New Roman" w:hAnsi="Times New Roman" w:cs="Times New Roman"/>
                      <w:sz w:val="18"/>
                      <w:szCs w:val="18"/>
                      <w:lang w:eastAsia="tr-TR"/>
                    </w:rPr>
                    <w:lastRenderedPageBreak/>
                    <w:t>kaldırılmıştır.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Geçiş hükümleri</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GEÇİCİ MADDE 1 –</w:t>
                  </w:r>
                  <w:r w:rsidRPr="00964939">
                    <w:rPr>
                      <w:rFonts w:ascii="Times New Roman" w:eastAsia="Times New Roman" w:hAnsi="Times New Roman" w:cs="Times New Roman"/>
                      <w:sz w:val="18"/>
                      <w:lang w:eastAsia="tr-TR"/>
                    </w:rPr>
                    <w:t> </w:t>
                  </w:r>
                  <w:r w:rsidRPr="00964939">
                    <w:rPr>
                      <w:rFonts w:ascii="Times New Roman" w:eastAsia="Times New Roman" w:hAnsi="Times New Roman" w:cs="Times New Roman"/>
                      <w:sz w:val="18"/>
                      <w:szCs w:val="18"/>
                      <w:lang w:eastAsia="tr-TR"/>
                    </w:rPr>
                    <w:t>(1)</w:t>
                  </w:r>
                  <w:r w:rsidRPr="00964939">
                    <w:rPr>
                      <w:rFonts w:ascii="Times New Roman" w:eastAsia="Times New Roman" w:hAnsi="Times New Roman" w:cs="Times New Roman"/>
                      <w:sz w:val="18"/>
                      <w:lang w:eastAsia="tr-TR"/>
                    </w:rPr>
                    <w:t> 1/7/2003 </w:t>
                  </w:r>
                  <w:r w:rsidRPr="00964939">
                    <w:rPr>
                      <w:rFonts w:ascii="Times New Roman" w:eastAsia="Times New Roman" w:hAnsi="Times New Roman" w:cs="Times New Roman"/>
                      <w:sz w:val="18"/>
                      <w:szCs w:val="18"/>
                      <w:lang w:eastAsia="tr-TR"/>
                    </w:rPr>
                    <w:t>tarihli ve 25155 sayılı Resmî Gazete’de yayımlanan Suni Tohumlama, Tabii Tohumlama,</w:t>
                  </w:r>
                  <w:r w:rsidRPr="00964939">
                    <w:rPr>
                      <w:rFonts w:ascii="Times New Roman" w:eastAsia="Times New Roman" w:hAnsi="Times New Roman" w:cs="Times New Roman"/>
                      <w:sz w:val="18"/>
                      <w:lang w:eastAsia="tr-TR"/>
                    </w:rPr>
                    <w:t> Ovum </w:t>
                  </w:r>
                  <w:r w:rsidRPr="00964939">
                    <w:rPr>
                      <w:rFonts w:ascii="Times New Roman" w:eastAsia="Times New Roman" w:hAnsi="Times New Roman" w:cs="Times New Roman"/>
                      <w:sz w:val="18"/>
                      <w:szCs w:val="18"/>
                      <w:lang w:eastAsia="tr-TR"/>
                    </w:rPr>
                    <w:t>ve Embriyo Transferi Faaliyetlerinin Usul ve Esasları Hakkında Yönetmelik kapsamında suni tohumlama ve embriyo transferi yapma izni almış olan kişi veya kuruluşların izinleri geçerlidir.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(2) İthalat iznine sahip olanlar,</w:t>
                  </w:r>
                  <w:r w:rsidRPr="00964939">
                    <w:rPr>
                      <w:rFonts w:ascii="Times New Roman" w:eastAsia="Times New Roman" w:hAnsi="Times New Roman" w:cs="Times New Roman"/>
                      <w:sz w:val="18"/>
                      <w:lang w:eastAsia="tr-TR"/>
                    </w:rPr>
                    <w:t> 30/6/2012 </w:t>
                  </w:r>
                  <w:r w:rsidRPr="00964939">
                    <w:rPr>
                      <w:rFonts w:ascii="Times New Roman" w:eastAsia="Times New Roman" w:hAnsi="Times New Roman" w:cs="Times New Roman"/>
                      <w:sz w:val="18"/>
                      <w:szCs w:val="18"/>
                      <w:lang w:eastAsia="tr-TR"/>
                    </w:rPr>
                    <w:t>tarihine kadar Bakanlığa müracaat ederek bu Yönetmeliğe uygun şekilde hazırlanan ithalat yeterlilik belgesi almak zorundadır.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(3) Bakanlıkça; suni tohumlama, tabii tohumlama,</w:t>
                  </w:r>
                  <w:r w:rsidRPr="00964939">
                    <w:rPr>
                      <w:rFonts w:ascii="Times New Roman" w:eastAsia="Times New Roman" w:hAnsi="Times New Roman" w:cs="Times New Roman"/>
                      <w:sz w:val="18"/>
                      <w:lang w:eastAsia="tr-TR"/>
                    </w:rPr>
                    <w:t> ovum </w:t>
                  </w:r>
                  <w:r w:rsidRPr="00964939">
                    <w:rPr>
                      <w:rFonts w:ascii="Times New Roman" w:eastAsia="Times New Roman" w:hAnsi="Times New Roman" w:cs="Times New Roman"/>
                      <w:sz w:val="18"/>
                      <w:szCs w:val="18"/>
                      <w:lang w:eastAsia="tr-TR"/>
                    </w:rPr>
                    <w:t>ve embriyo transferi faaliyetleri ile ilgili olarak yayımlanmış olan düzenleyici işlemlerin bu Yönetmeliğe aykırı olmayan hükümleri uygulanmaya devam edilir.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sz w:val="18"/>
                      <w:szCs w:val="18"/>
                      <w:lang w:eastAsia="tr-TR"/>
                    </w:rPr>
                    <w:t>(4) Yürürlükten kaldırılan Yönetmeliğe yapılan atıflar bu Yönetmeliğin ilgili hükümlerine yapılmış sayılır.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Yürürlük</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MADDE 16 –</w:t>
                  </w:r>
                  <w:r w:rsidRPr="00964939">
                    <w:rPr>
                      <w:rFonts w:ascii="Times New Roman" w:eastAsia="Times New Roman" w:hAnsi="Times New Roman" w:cs="Times New Roman"/>
                      <w:sz w:val="18"/>
                      <w:lang w:eastAsia="tr-TR"/>
                    </w:rPr>
                    <w:t> </w:t>
                  </w:r>
                  <w:r w:rsidRPr="00964939">
                    <w:rPr>
                      <w:rFonts w:ascii="Times New Roman" w:eastAsia="Times New Roman" w:hAnsi="Times New Roman" w:cs="Times New Roman"/>
                      <w:sz w:val="18"/>
                      <w:szCs w:val="18"/>
                      <w:lang w:eastAsia="tr-TR"/>
                    </w:rPr>
                    <w:t>(1) Bu Yönetmelik yayımı tarihinde yürürlüğe girer.</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Yürütme</w:t>
                  </w:r>
                </w:p>
                <w:p w:rsidR="00964939" w:rsidRPr="00964939" w:rsidRDefault="00964939" w:rsidP="00964939">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64939">
                    <w:rPr>
                      <w:rFonts w:ascii="Times New Roman" w:eastAsia="Times New Roman" w:hAnsi="Times New Roman" w:cs="Times New Roman"/>
                      <w:b/>
                      <w:bCs/>
                      <w:sz w:val="18"/>
                      <w:szCs w:val="18"/>
                      <w:lang w:eastAsia="tr-TR"/>
                    </w:rPr>
                    <w:t>MADDE 17 –</w:t>
                  </w:r>
                  <w:r w:rsidRPr="00964939">
                    <w:rPr>
                      <w:rFonts w:ascii="Times New Roman" w:eastAsia="Times New Roman" w:hAnsi="Times New Roman" w:cs="Times New Roman"/>
                      <w:b/>
                      <w:bCs/>
                      <w:sz w:val="18"/>
                      <w:lang w:eastAsia="tr-TR"/>
                    </w:rPr>
                    <w:t> </w:t>
                  </w:r>
                  <w:r w:rsidRPr="00964939">
                    <w:rPr>
                      <w:rFonts w:ascii="Times New Roman" w:eastAsia="Times New Roman" w:hAnsi="Times New Roman" w:cs="Times New Roman"/>
                      <w:sz w:val="18"/>
                      <w:szCs w:val="18"/>
                      <w:lang w:eastAsia="tr-TR"/>
                    </w:rPr>
                    <w:t>(1) Bu Yönetmelik hükümlerini Gıda, Tarım ve Hayvancılık Bakanı yürütür.</w:t>
                  </w:r>
                </w:p>
                <w:p w:rsidR="00964939" w:rsidRPr="00964939" w:rsidRDefault="00964939" w:rsidP="00964939">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964939">
                    <w:rPr>
                      <w:rFonts w:ascii="Arial" w:eastAsia="Times New Roman" w:hAnsi="Arial" w:cs="Arial"/>
                      <w:b/>
                      <w:bCs/>
                      <w:color w:val="000080"/>
                      <w:sz w:val="18"/>
                      <w:szCs w:val="18"/>
                      <w:lang w:eastAsia="tr-TR"/>
                    </w:rPr>
                    <w:t> </w:t>
                  </w:r>
                </w:p>
              </w:tc>
            </w:tr>
          </w:tbl>
          <w:p w:rsidR="00964939" w:rsidRPr="00964939" w:rsidRDefault="00964939" w:rsidP="00964939">
            <w:pPr>
              <w:spacing w:after="0" w:line="240" w:lineRule="auto"/>
              <w:rPr>
                <w:rFonts w:ascii="Times New Roman" w:eastAsia="Times New Roman" w:hAnsi="Times New Roman" w:cs="Times New Roman"/>
                <w:sz w:val="24"/>
                <w:szCs w:val="24"/>
                <w:lang w:eastAsia="tr-TR"/>
              </w:rPr>
            </w:pPr>
          </w:p>
        </w:tc>
      </w:tr>
    </w:tbl>
    <w:p w:rsidR="00964939" w:rsidRPr="00964939" w:rsidRDefault="00964939" w:rsidP="00964939">
      <w:pPr>
        <w:spacing w:after="0" w:line="240" w:lineRule="auto"/>
        <w:jc w:val="center"/>
        <w:rPr>
          <w:rFonts w:ascii="Times New Roman" w:eastAsia="Times New Roman" w:hAnsi="Times New Roman" w:cs="Times New Roman"/>
          <w:color w:val="000000"/>
          <w:sz w:val="27"/>
          <w:szCs w:val="27"/>
          <w:lang w:eastAsia="tr-TR"/>
        </w:rPr>
      </w:pPr>
      <w:r w:rsidRPr="00964939">
        <w:rPr>
          <w:rFonts w:ascii="Times New Roman" w:eastAsia="Times New Roman" w:hAnsi="Times New Roman" w:cs="Times New Roman"/>
          <w:color w:val="000000"/>
          <w:sz w:val="27"/>
          <w:szCs w:val="27"/>
          <w:lang w:eastAsia="tr-TR"/>
        </w:rPr>
        <w:lastRenderedPageBreak/>
        <w:t> </w:t>
      </w:r>
    </w:p>
    <w:p w:rsidR="00B01099" w:rsidRDefault="00B01099"/>
    <w:sectPr w:rsidR="00B01099" w:rsidSect="00B0109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964939"/>
    <w:rsid w:val="00964939"/>
    <w:rsid w:val="00B0109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09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96493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96493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96493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96493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964939"/>
  </w:style>
  <w:style w:type="character" w:customStyle="1" w:styleId="apple-converted-space">
    <w:name w:val="apple-converted-space"/>
    <w:basedOn w:val="VarsaylanParagrafYazTipi"/>
    <w:rsid w:val="00964939"/>
  </w:style>
  <w:style w:type="character" w:customStyle="1" w:styleId="spelle">
    <w:name w:val="spelle"/>
    <w:basedOn w:val="VarsaylanParagrafYazTipi"/>
    <w:rsid w:val="00964939"/>
  </w:style>
</w:styles>
</file>

<file path=word/webSettings.xml><?xml version="1.0" encoding="utf-8"?>
<w:webSettings xmlns:r="http://schemas.openxmlformats.org/officeDocument/2006/relationships" xmlns:w="http://schemas.openxmlformats.org/wordprocessingml/2006/main">
  <w:divs>
    <w:div w:id="223948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2806</Words>
  <Characters>16000</Characters>
  <Application>Microsoft Office Word</Application>
  <DocSecurity>0</DocSecurity>
  <Lines>133</Lines>
  <Paragraphs>37</Paragraphs>
  <ScaleCrop>false</ScaleCrop>
  <Company/>
  <LinksUpToDate>false</LinksUpToDate>
  <CharactersWithSpaces>18769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2014-03-12T10:42:00Z</dcterms:created>
  <dcterms:modified xsi:type="dcterms:W3CDTF">2014-03-12T10:43:00Z</dcterms:modified>
</cp:coreProperties>
</file>