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E43A4F" w:rsidRPr="00E43A4F" w:rsidTr="00E43A4F">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E43A4F" w:rsidRPr="00E43A4F">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E43A4F" w:rsidRPr="00E43A4F" w:rsidRDefault="00E43A4F" w:rsidP="00E43A4F">
                  <w:pPr>
                    <w:spacing w:after="0" w:line="240" w:lineRule="atLeast"/>
                    <w:rPr>
                      <w:rFonts w:ascii="Times New Roman" w:eastAsia="Times New Roman" w:hAnsi="Times New Roman" w:cs="Times New Roman"/>
                      <w:sz w:val="24"/>
                      <w:szCs w:val="24"/>
                      <w:lang w:eastAsia="tr-TR"/>
                    </w:rPr>
                  </w:pPr>
                  <w:r w:rsidRPr="00E43A4F">
                    <w:rPr>
                      <w:rFonts w:ascii="Arial" w:eastAsia="Times New Roman" w:hAnsi="Arial" w:cs="Arial"/>
                      <w:sz w:val="16"/>
                      <w:szCs w:val="16"/>
                      <w:lang w:eastAsia="tr-TR"/>
                    </w:rPr>
                    <w:t>21 Aralık 2011 ÇARŞAMBA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E43A4F" w:rsidRPr="00E43A4F" w:rsidRDefault="00E43A4F" w:rsidP="00E43A4F">
                  <w:pPr>
                    <w:spacing w:after="0" w:line="240" w:lineRule="atLeast"/>
                    <w:jc w:val="center"/>
                    <w:rPr>
                      <w:rFonts w:ascii="Times New Roman" w:eastAsia="Times New Roman" w:hAnsi="Times New Roman" w:cs="Times New Roman"/>
                      <w:sz w:val="24"/>
                      <w:szCs w:val="24"/>
                      <w:lang w:eastAsia="tr-TR"/>
                    </w:rPr>
                  </w:pPr>
                  <w:r w:rsidRPr="00E43A4F">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E43A4F" w:rsidRPr="00E43A4F" w:rsidRDefault="00E43A4F" w:rsidP="00E43A4F">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E43A4F">
                    <w:rPr>
                      <w:rFonts w:ascii="Arial" w:eastAsia="Times New Roman" w:hAnsi="Arial" w:cs="Arial"/>
                      <w:sz w:val="16"/>
                      <w:szCs w:val="16"/>
                      <w:lang w:eastAsia="tr-TR"/>
                    </w:rPr>
                    <w:t>Sayı : 28149</w:t>
                  </w:r>
                </w:p>
              </w:tc>
            </w:tr>
            <w:tr w:rsidR="00E43A4F" w:rsidRPr="00E43A4F">
              <w:trPr>
                <w:trHeight w:val="480"/>
                <w:jc w:val="center"/>
              </w:trPr>
              <w:tc>
                <w:tcPr>
                  <w:tcW w:w="8789" w:type="dxa"/>
                  <w:gridSpan w:val="3"/>
                  <w:tcMar>
                    <w:top w:w="0" w:type="dxa"/>
                    <w:left w:w="108" w:type="dxa"/>
                    <w:bottom w:w="0" w:type="dxa"/>
                    <w:right w:w="108" w:type="dxa"/>
                  </w:tcMar>
                  <w:vAlign w:val="center"/>
                  <w:hideMark/>
                </w:tcPr>
                <w:p w:rsidR="00E43A4F" w:rsidRPr="00E43A4F" w:rsidRDefault="00E43A4F" w:rsidP="00E43A4F">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E43A4F">
                    <w:rPr>
                      <w:rFonts w:ascii="Arial" w:eastAsia="Times New Roman" w:hAnsi="Arial" w:cs="Arial"/>
                      <w:b/>
                      <w:bCs/>
                      <w:color w:val="000080"/>
                      <w:sz w:val="18"/>
                      <w:szCs w:val="18"/>
                      <w:lang w:eastAsia="tr-TR"/>
                    </w:rPr>
                    <w:t>YÖNETMELİK</w:t>
                  </w:r>
                </w:p>
              </w:tc>
            </w:tr>
            <w:tr w:rsidR="00E43A4F" w:rsidRPr="00E43A4F">
              <w:trPr>
                <w:trHeight w:val="480"/>
                <w:jc w:val="center"/>
              </w:trPr>
              <w:tc>
                <w:tcPr>
                  <w:tcW w:w="8789" w:type="dxa"/>
                  <w:gridSpan w:val="3"/>
                  <w:tcMar>
                    <w:top w:w="0" w:type="dxa"/>
                    <w:left w:w="108" w:type="dxa"/>
                    <w:bottom w:w="0" w:type="dxa"/>
                    <w:right w:w="108" w:type="dxa"/>
                  </w:tcMar>
                  <w:vAlign w:val="center"/>
                  <w:hideMark/>
                </w:tcPr>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Gıda, Tarım ve Hayvancılık Bakanlığından:</w:t>
                  </w:r>
                </w:p>
                <w:p w:rsidR="00E43A4F" w:rsidRPr="00E43A4F" w:rsidRDefault="00E43A4F" w:rsidP="00E43A4F">
                  <w:pPr>
                    <w:spacing w:before="100" w:beforeAutospacing="1" w:after="100" w:afterAutospacing="1" w:line="240" w:lineRule="atLeast"/>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ÜLKEYE GİRİŞTE VETERİNER KONTROLLERİNE TABİ OLAN</w:t>
                  </w:r>
                </w:p>
                <w:p w:rsidR="00E43A4F" w:rsidRPr="00E43A4F" w:rsidRDefault="00E43A4F" w:rsidP="00E43A4F">
                  <w:pPr>
                    <w:spacing w:before="100" w:beforeAutospacing="1" w:after="100" w:afterAutospacing="1" w:line="240" w:lineRule="atLeast"/>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HAYVAN VE ÜRÜNLERE DAİR YÖNETMELİK</w:t>
                  </w:r>
                </w:p>
                <w:p w:rsidR="00E43A4F" w:rsidRPr="00E43A4F" w:rsidRDefault="00E43A4F" w:rsidP="00E43A4F">
                  <w:pPr>
                    <w:spacing w:before="100" w:beforeAutospacing="1" w:after="100" w:afterAutospacing="1" w:line="240" w:lineRule="atLeast"/>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BİRİNCİ BÖLÜM</w:t>
                  </w:r>
                </w:p>
                <w:p w:rsidR="00E43A4F" w:rsidRPr="00E43A4F" w:rsidRDefault="00E43A4F" w:rsidP="00E43A4F">
                  <w:pPr>
                    <w:spacing w:before="100" w:beforeAutospacing="1" w:after="100" w:afterAutospacing="1" w:line="240" w:lineRule="atLeast"/>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Amaç, Kapsam, Dayanak ve Tanımlar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Amaç</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MADDE 1 –</w:t>
                  </w:r>
                  <w:r w:rsidRPr="00E43A4F">
                    <w:rPr>
                      <w:rFonts w:ascii="Times New Roman" w:eastAsia="Times New Roman" w:hAnsi="Times New Roman" w:cs="Times New Roman"/>
                      <w:sz w:val="18"/>
                      <w:lang w:eastAsia="tr-TR"/>
                    </w:rPr>
                    <w:t> </w:t>
                  </w:r>
                  <w:r w:rsidRPr="00E43A4F">
                    <w:rPr>
                      <w:rFonts w:ascii="Times New Roman" w:eastAsia="Times New Roman" w:hAnsi="Times New Roman" w:cs="Times New Roman"/>
                      <w:sz w:val="18"/>
                      <w:szCs w:val="18"/>
                      <w:lang w:eastAsia="tr-TR"/>
                    </w:rPr>
                    <w:t>(1) Bu Yönetmeliğin amacı; ülkeye girişte veteriner sınır kontrol noktalarında veteriner kontrollerine tabi olan hayvan ve ürünleri belirlemektir.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Kapsam</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MADDE 2 –</w:t>
                  </w:r>
                  <w:r w:rsidRPr="00E43A4F">
                    <w:rPr>
                      <w:rFonts w:ascii="Times New Roman" w:eastAsia="Times New Roman" w:hAnsi="Times New Roman" w:cs="Times New Roman"/>
                      <w:sz w:val="18"/>
                      <w:lang w:eastAsia="tr-TR"/>
                    </w:rPr>
                    <w:t> </w:t>
                  </w:r>
                  <w:r w:rsidRPr="00E43A4F">
                    <w:rPr>
                      <w:rFonts w:ascii="Times New Roman" w:eastAsia="Times New Roman" w:hAnsi="Times New Roman" w:cs="Times New Roman"/>
                      <w:sz w:val="18"/>
                      <w:szCs w:val="18"/>
                      <w:lang w:eastAsia="tr-TR"/>
                    </w:rPr>
                    <w:t xml:space="preserve">(1) Bu Yönetmelik, ülkeye girişte veteriner sınır kontrol noktalarında veteriner kontrollerine tabi olan hayvan ve ürünleri, hayvan ve ürünlerin veteriner kontrollerini ve </w:t>
                  </w:r>
                  <w:proofErr w:type="spellStart"/>
                  <w:r w:rsidRPr="00E43A4F">
                    <w:rPr>
                      <w:rFonts w:ascii="Times New Roman" w:eastAsia="Times New Roman" w:hAnsi="Times New Roman" w:cs="Times New Roman"/>
                      <w:sz w:val="18"/>
                      <w:szCs w:val="18"/>
                      <w:lang w:eastAsia="tr-TR"/>
                    </w:rPr>
                    <w:t>kompozit</w:t>
                  </w:r>
                  <w:proofErr w:type="spellEnd"/>
                  <w:r w:rsidRPr="00E43A4F">
                    <w:rPr>
                      <w:rFonts w:ascii="Times New Roman" w:eastAsia="Times New Roman" w:hAnsi="Times New Roman" w:cs="Times New Roman"/>
                      <w:sz w:val="18"/>
                      <w:szCs w:val="18"/>
                      <w:lang w:eastAsia="tr-TR"/>
                    </w:rPr>
                    <w:t xml:space="preserve"> ürünlere eşlik etmesi gereken belgeleri kapsar.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Dayanak</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MADDE 3 –</w:t>
                  </w:r>
                  <w:r w:rsidRPr="00E43A4F">
                    <w:rPr>
                      <w:rFonts w:ascii="Times New Roman" w:eastAsia="Times New Roman" w:hAnsi="Times New Roman" w:cs="Times New Roman"/>
                      <w:sz w:val="18"/>
                      <w:lang w:eastAsia="tr-TR"/>
                    </w:rPr>
                    <w:t> </w:t>
                  </w:r>
                  <w:r w:rsidRPr="00E43A4F">
                    <w:rPr>
                      <w:rFonts w:ascii="Times New Roman" w:eastAsia="Times New Roman" w:hAnsi="Times New Roman" w:cs="Times New Roman"/>
                      <w:sz w:val="18"/>
                      <w:szCs w:val="18"/>
                      <w:lang w:eastAsia="tr-TR"/>
                    </w:rPr>
                    <w:t>(1) Bu Yönetmelik;</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a) 11/6/2010 tarihli ve 5996 sayılı Veteriner Hizmetleri, Bitki Sağlığı, Gıda ve Yem Kanununun 34 üncü maddesine dayanılarak,</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b) 91/496/EEC ve 97/78/EC sayılı Konsey Direktifleri gereğince Veteriner Sınır Kontrol Noktalarında Kontrollere Tabi Olan Hayvan ve Ürünlere İlişkin 2007/275/EC sayılı Komisyon Kararına paralel olarak,</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hazırlanmıştır.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Tanımlar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MADDE 4 –</w:t>
                  </w:r>
                  <w:r w:rsidRPr="00E43A4F">
                    <w:rPr>
                      <w:rFonts w:ascii="Times New Roman" w:eastAsia="Times New Roman" w:hAnsi="Times New Roman" w:cs="Times New Roman"/>
                      <w:sz w:val="18"/>
                      <w:lang w:eastAsia="tr-TR"/>
                    </w:rPr>
                    <w:t> </w:t>
                  </w:r>
                  <w:r w:rsidRPr="00E43A4F">
                    <w:rPr>
                      <w:rFonts w:ascii="Times New Roman" w:eastAsia="Times New Roman" w:hAnsi="Times New Roman" w:cs="Times New Roman"/>
                      <w:sz w:val="18"/>
                      <w:szCs w:val="18"/>
                      <w:lang w:eastAsia="tr-TR"/>
                    </w:rPr>
                    <w:t>(1) Bu Yönetmeliğin uygulanmasında;</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a) Et ürünleri: Hayvansal Gıdalar İçin Özel Hijyen Kuralları Yönetmeliğinde tanımlanan ürünleri,</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 xml:space="preserve">b) İşlenmiş ürünler: Hayvansal Gıdalar İçin Özel Hijyen Kuralları Yönetmeliğinde tanımlanan et ürünlerini, süt ürünlerini, yumurta ürünlerini, işlenmiş balıkçılık ürünlerini, eritilmiş hayvansal yağları, donyağı tortusunu, jelâtini, </w:t>
                  </w:r>
                  <w:proofErr w:type="spellStart"/>
                  <w:r w:rsidRPr="00E43A4F">
                    <w:rPr>
                      <w:rFonts w:ascii="Times New Roman" w:eastAsia="Times New Roman" w:hAnsi="Times New Roman" w:cs="Times New Roman"/>
                      <w:sz w:val="18"/>
                      <w:szCs w:val="18"/>
                      <w:lang w:eastAsia="tr-TR"/>
                    </w:rPr>
                    <w:t>kolajeni</w:t>
                  </w:r>
                  <w:proofErr w:type="spellEnd"/>
                  <w:r w:rsidRPr="00E43A4F">
                    <w:rPr>
                      <w:rFonts w:ascii="Times New Roman" w:eastAsia="Times New Roman" w:hAnsi="Times New Roman" w:cs="Times New Roman"/>
                      <w:sz w:val="18"/>
                      <w:szCs w:val="18"/>
                      <w:lang w:eastAsia="tr-TR"/>
                    </w:rPr>
                    <w:t>, işlenmiş mide, mesane ve bağırsakları,</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 xml:space="preserve">c) </w:t>
                  </w:r>
                  <w:proofErr w:type="spellStart"/>
                  <w:r w:rsidRPr="00E43A4F">
                    <w:rPr>
                      <w:rFonts w:ascii="Times New Roman" w:eastAsia="Times New Roman" w:hAnsi="Times New Roman" w:cs="Times New Roman"/>
                      <w:sz w:val="18"/>
                      <w:szCs w:val="18"/>
                      <w:lang w:eastAsia="tr-TR"/>
                    </w:rPr>
                    <w:t>Kompozit</w:t>
                  </w:r>
                  <w:proofErr w:type="spellEnd"/>
                  <w:r w:rsidRPr="00E43A4F">
                    <w:rPr>
                      <w:rFonts w:ascii="Times New Roman" w:eastAsia="Times New Roman" w:hAnsi="Times New Roman" w:cs="Times New Roman"/>
                      <w:sz w:val="18"/>
                      <w:szCs w:val="18"/>
                      <w:lang w:eastAsia="tr-TR"/>
                    </w:rPr>
                    <w:t xml:space="preserve"> ürün: İlk ürünün işlenmesinin, son ürünün üretilmesinin ayrılmaz bir parçası olduğu ürünleri kapsayan ve işlenmiş hayvansal ürünler ile bitkisel ürünlerin her ikisini de içeren insan tüketimine yönelik gıdayı,</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ç) Süt ürünleri: Hayvansal Gıdalar İçin Özel Hijyen Kuralları Yönetmeliğinde tanımlanan ürünleri,</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ifade eder.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 xml:space="preserve">(2) Birinci fıkrada yer alan tanımlara ilave olarak Ürünlerin Ülkeye Girişinde Veteriner Kontrollerinin </w:t>
                  </w:r>
                  <w:r w:rsidRPr="00E43A4F">
                    <w:rPr>
                      <w:rFonts w:ascii="Times New Roman" w:eastAsia="Times New Roman" w:hAnsi="Times New Roman" w:cs="Times New Roman"/>
                      <w:sz w:val="18"/>
                      <w:szCs w:val="18"/>
                      <w:lang w:eastAsia="tr-TR"/>
                    </w:rPr>
                    <w:lastRenderedPageBreak/>
                    <w:t>Düzenlenmesine Dair Yönetmeliğin 4 üncü maddesindeki tanımlar da geçerlidir.</w:t>
                  </w:r>
                </w:p>
                <w:p w:rsidR="00E43A4F" w:rsidRPr="00E43A4F" w:rsidRDefault="00E43A4F" w:rsidP="00E43A4F">
                  <w:pPr>
                    <w:spacing w:before="100" w:beforeAutospacing="1" w:after="100" w:afterAutospacing="1" w:line="240" w:lineRule="atLeast"/>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İKİNCİ BÖLÜM</w:t>
                  </w:r>
                </w:p>
                <w:p w:rsidR="00E43A4F" w:rsidRPr="00E43A4F" w:rsidRDefault="00E43A4F" w:rsidP="00E43A4F">
                  <w:pPr>
                    <w:spacing w:before="100" w:beforeAutospacing="1" w:after="100" w:afterAutospacing="1" w:line="240" w:lineRule="atLeast"/>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Veteriner Kontrolleri ve Belgeler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Hayvan ve ürünlerin veteriner kontrolleri</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MADDE 5 –</w:t>
                  </w:r>
                  <w:r w:rsidRPr="00E43A4F">
                    <w:rPr>
                      <w:rFonts w:ascii="Times New Roman" w:eastAsia="Times New Roman" w:hAnsi="Times New Roman" w:cs="Times New Roman"/>
                      <w:sz w:val="18"/>
                      <w:lang w:eastAsia="tr-TR"/>
                    </w:rPr>
                    <w:t> </w:t>
                  </w:r>
                  <w:r w:rsidRPr="00E43A4F">
                    <w:rPr>
                      <w:rFonts w:ascii="Times New Roman" w:eastAsia="Times New Roman" w:hAnsi="Times New Roman" w:cs="Times New Roman"/>
                      <w:sz w:val="18"/>
                      <w:szCs w:val="18"/>
                      <w:lang w:eastAsia="tr-TR"/>
                    </w:rPr>
                    <w:t>(1) Ek-1’de listelenen hayvan ve ürünler, Ülkeye Giriş Yapan Canlı Hayvanlarda Yürütülecek Veteriner Kontrollerinin Düzenlenmesine Dair Yönetmeliğe ve Ürünlerin Ülkeye Girişinde Veteriner Kontrollerinin Düzenlenmesine Dair Yönetmeliğe uygun olarak veteriner sınır kontrol noktalarında veteriner kontrollerine tabidir.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 xml:space="preserve">(2) Bu Yönetmelik, </w:t>
                  </w:r>
                  <w:proofErr w:type="spellStart"/>
                  <w:r w:rsidRPr="00E43A4F">
                    <w:rPr>
                      <w:rFonts w:ascii="Times New Roman" w:eastAsia="Times New Roman" w:hAnsi="Times New Roman" w:cs="Times New Roman"/>
                      <w:sz w:val="18"/>
                      <w:szCs w:val="18"/>
                      <w:lang w:eastAsia="tr-TR"/>
                    </w:rPr>
                    <w:t>kompozit</w:t>
                  </w:r>
                  <w:proofErr w:type="spellEnd"/>
                  <w:r w:rsidRPr="00E43A4F">
                    <w:rPr>
                      <w:rFonts w:ascii="Times New Roman" w:eastAsia="Times New Roman" w:hAnsi="Times New Roman" w:cs="Times New Roman"/>
                      <w:sz w:val="18"/>
                      <w:szCs w:val="18"/>
                      <w:lang w:eastAsia="tr-TR"/>
                    </w:rPr>
                    <w:t xml:space="preserve"> ürünlerde halk sağlığı kurallarına uygunluğu sağlamak için gerekli olan kontroller saklı kalmak kaydıyla uygulanır.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(3) Ek-1’in birinci sütununda belirtilen tarife pozisyonu numaraları bazında yapılan veteriner kontrolleri için ürünlerin ilk seçimi, üçüncü sütunda belirtilen açıklamalar dikkate alınarak yapılır.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 xml:space="preserve">Veteriner kontrollerine tabi olan </w:t>
                  </w:r>
                  <w:proofErr w:type="spellStart"/>
                  <w:r w:rsidRPr="00E43A4F">
                    <w:rPr>
                      <w:rFonts w:ascii="Times New Roman" w:eastAsia="Times New Roman" w:hAnsi="Times New Roman" w:cs="Times New Roman"/>
                      <w:b/>
                      <w:bCs/>
                      <w:sz w:val="18"/>
                      <w:szCs w:val="18"/>
                      <w:lang w:eastAsia="tr-TR"/>
                    </w:rPr>
                    <w:t>kompozit</w:t>
                  </w:r>
                  <w:proofErr w:type="spellEnd"/>
                  <w:r w:rsidRPr="00E43A4F">
                    <w:rPr>
                      <w:rFonts w:ascii="Times New Roman" w:eastAsia="Times New Roman" w:hAnsi="Times New Roman" w:cs="Times New Roman"/>
                      <w:b/>
                      <w:bCs/>
                      <w:sz w:val="18"/>
                      <w:szCs w:val="18"/>
                      <w:lang w:eastAsia="tr-TR"/>
                    </w:rPr>
                    <w:t xml:space="preserve"> ürünler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MADDE 6 –</w:t>
                  </w:r>
                  <w:r w:rsidRPr="00E43A4F">
                    <w:rPr>
                      <w:rFonts w:ascii="Times New Roman" w:eastAsia="Times New Roman" w:hAnsi="Times New Roman" w:cs="Times New Roman"/>
                      <w:sz w:val="18"/>
                      <w:lang w:eastAsia="tr-TR"/>
                    </w:rPr>
                    <w:t> </w:t>
                  </w:r>
                  <w:r w:rsidRPr="00E43A4F">
                    <w:rPr>
                      <w:rFonts w:ascii="Times New Roman" w:eastAsia="Times New Roman" w:hAnsi="Times New Roman" w:cs="Times New Roman"/>
                      <w:sz w:val="18"/>
                      <w:szCs w:val="18"/>
                      <w:lang w:eastAsia="tr-TR"/>
                    </w:rPr>
                    <w:t xml:space="preserve">(1) Aşağıdaki </w:t>
                  </w:r>
                  <w:proofErr w:type="spellStart"/>
                  <w:r w:rsidRPr="00E43A4F">
                    <w:rPr>
                      <w:rFonts w:ascii="Times New Roman" w:eastAsia="Times New Roman" w:hAnsi="Times New Roman" w:cs="Times New Roman"/>
                      <w:sz w:val="18"/>
                      <w:szCs w:val="18"/>
                      <w:lang w:eastAsia="tr-TR"/>
                    </w:rPr>
                    <w:t>kompozit</w:t>
                  </w:r>
                  <w:proofErr w:type="spellEnd"/>
                  <w:r w:rsidRPr="00E43A4F">
                    <w:rPr>
                      <w:rFonts w:ascii="Times New Roman" w:eastAsia="Times New Roman" w:hAnsi="Times New Roman" w:cs="Times New Roman"/>
                      <w:sz w:val="18"/>
                      <w:szCs w:val="18"/>
                      <w:lang w:eastAsia="tr-TR"/>
                    </w:rPr>
                    <w:t xml:space="preserve"> ürünler veteriner kontrollerine tabidir: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 xml:space="preserve">a) İşlenmiş et ürünü içeren </w:t>
                  </w:r>
                  <w:proofErr w:type="spellStart"/>
                  <w:r w:rsidRPr="00E43A4F">
                    <w:rPr>
                      <w:rFonts w:ascii="Times New Roman" w:eastAsia="Times New Roman" w:hAnsi="Times New Roman" w:cs="Times New Roman"/>
                      <w:sz w:val="18"/>
                      <w:szCs w:val="18"/>
                      <w:lang w:eastAsia="tr-TR"/>
                    </w:rPr>
                    <w:t>kompozit</w:t>
                  </w:r>
                  <w:proofErr w:type="spellEnd"/>
                  <w:r w:rsidRPr="00E43A4F">
                    <w:rPr>
                      <w:rFonts w:ascii="Times New Roman" w:eastAsia="Times New Roman" w:hAnsi="Times New Roman" w:cs="Times New Roman"/>
                      <w:sz w:val="18"/>
                      <w:szCs w:val="18"/>
                      <w:lang w:eastAsia="tr-TR"/>
                    </w:rPr>
                    <w:t xml:space="preserve"> ürünler.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 xml:space="preserve">b) İçeriğinin yarısı veya daha fazlası işlenmiş et ürünü dışında herhangi bir işlenmiş hayvansal ürün olan </w:t>
                  </w:r>
                  <w:proofErr w:type="spellStart"/>
                  <w:r w:rsidRPr="00E43A4F">
                    <w:rPr>
                      <w:rFonts w:ascii="Times New Roman" w:eastAsia="Times New Roman" w:hAnsi="Times New Roman" w:cs="Times New Roman"/>
                      <w:sz w:val="18"/>
                      <w:szCs w:val="18"/>
                      <w:lang w:eastAsia="tr-TR"/>
                    </w:rPr>
                    <w:t>kompozit</w:t>
                  </w:r>
                  <w:proofErr w:type="spellEnd"/>
                  <w:r w:rsidRPr="00E43A4F">
                    <w:rPr>
                      <w:rFonts w:ascii="Times New Roman" w:eastAsia="Times New Roman" w:hAnsi="Times New Roman" w:cs="Times New Roman"/>
                      <w:sz w:val="18"/>
                      <w:szCs w:val="18"/>
                      <w:lang w:eastAsia="tr-TR"/>
                    </w:rPr>
                    <w:t xml:space="preserve"> ürünler.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 xml:space="preserve">c) İçeriğinde işlenmiş et ürünü olmayan ve 8 inci maddede yer alan şartları karşılamayan son ürünlerden içeriğinin yarısından azı işlenmiş süt ürünü olan </w:t>
                  </w:r>
                  <w:proofErr w:type="spellStart"/>
                  <w:r w:rsidRPr="00E43A4F">
                    <w:rPr>
                      <w:rFonts w:ascii="Times New Roman" w:eastAsia="Times New Roman" w:hAnsi="Times New Roman" w:cs="Times New Roman"/>
                      <w:sz w:val="18"/>
                      <w:szCs w:val="18"/>
                      <w:lang w:eastAsia="tr-TR"/>
                    </w:rPr>
                    <w:t>kompozit</w:t>
                  </w:r>
                  <w:proofErr w:type="spellEnd"/>
                  <w:r w:rsidRPr="00E43A4F">
                    <w:rPr>
                      <w:rFonts w:ascii="Times New Roman" w:eastAsia="Times New Roman" w:hAnsi="Times New Roman" w:cs="Times New Roman"/>
                      <w:sz w:val="18"/>
                      <w:szCs w:val="18"/>
                      <w:lang w:eastAsia="tr-TR"/>
                    </w:rPr>
                    <w:t xml:space="preserve"> ürünler.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 xml:space="preserve">Veteriner kontrollerine tabi olan </w:t>
                  </w:r>
                  <w:proofErr w:type="spellStart"/>
                  <w:r w:rsidRPr="00E43A4F">
                    <w:rPr>
                      <w:rFonts w:ascii="Times New Roman" w:eastAsia="Times New Roman" w:hAnsi="Times New Roman" w:cs="Times New Roman"/>
                      <w:b/>
                      <w:bCs/>
                      <w:sz w:val="18"/>
                      <w:szCs w:val="18"/>
                      <w:lang w:eastAsia="tr-TR"/>
                    </w:rPr>
                    <w:t>kompozit</w:t>
                  </w:r>
                  <w:proofErr w:type="spellEnd"/>
                  <w:r w:rsidRPr="00E43A4F">
                    <w:rPr>
                      <w:rFonts w:ascii="Times New Roman" w:eastAsia="Times New Roman" w:hAnsi="Times New Roman" w:cs="Times New Roman"/>
                      <w:b/>
                      <w:bCs/>
                      <w:sz w:val="18"/>
                      <w:szCs w:val="18"/>
                      <w:lang w:eastAsia="tr-TR"/>
                    </w:rPr>
                    <w:t xml:space="preserve"> ürünlere eşlik etmesi gereken belgeler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MADDE 7 –</w:t>
                  </w:r>
                  <w:r w:rsidRPr="00E43A4F">
                    <w:rPr>
                      <w:rFonts w:ascii="Times New Roman" w:eastAsia="Times New Roman" w:hAnsi="Times New Roman" w:cs="Times New Roman"/>
                      <w:sz w:val="18"/>
                      <w:lang w:eastAsia="tr-TR"/>
                    </w:rPr>
                    <w:t> </w:t>
                  </w:r>
                  <w:r w:rsidRPr="00E43A4F">
                    <w:rPr>
                      <w:rFonts w:ascii="Times New Roman" w:eastAsia="Times New Roman" w:hAnsi="Times New Roman" w:cs="Times New Roman"/>
                      <w:sz w:val="18"/>
                      <w:szCs w:val="18"/>
                      <w:lang w:eastAsia="tr-TR"/>
                    </w:rPr>
                    <w:t xml:space="preserve">(1) Diğer herhangi bir hayvansal ürün içeriğine bakılmaksızın işlenmiş et ürünü içeren </w:t>
                  </w:r>
                  <w:proofErr w:type="spellStart"/>
                  <w:r w:rsidRPr="00E43A4F">
                    <w:rPr>
                      <w:rFonts w:ascii="Times New Roman" w:eastAsia="Times New Roman" w:hAnsi="Times New Roman" w:cs="Times New Roman"/>
                      <w:sz w:val="18"/>
                      <w:szCs w:val="18"/>
                      <w:lang w:eastAsia="tr-TR"/>
                    </w:rPr>
                    <w:t>kompozit</w:t>
                  </w:r>
                  <w:proofErr w:type="spellEnd"/>
                  <w:r w:rsidRPr="00E43A4F">
                    <w:rPr>
                      <w:rFonts w:ascii="Times New Roman" w:eastAsia="Times New Roman" w:hAnsi="Times New Roman" w:cs="Times New Roman"/>
                      <w:sz w:val="18"/>
                      <w:szCs w:val="18"/>
                      <w:lang w:eastAsia="tr-TR"/>
                    </w:rPr>
                    <w:t xml:space="preserve"> ürünlere, ülkeye girişte Bakanlıkça belirlenen et ürünleri için ilgili sertifika eşlik etmelidir.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 xml:space="preserve">(2) 6 </w:t>
                  </w:r>
                  <w:proofErr w:type="spellStart"/>
                  <w:r w:rsidRPr="00E43A4F">
                    <w:rPr>
                      <w:rFonts w:ascii="Times New Roman" w:eastAsia="Times New Roman" w:hAnsi="Times New Roman" w:cs="Times New Roman"/>
                      <w:sz w:val="18"/>
                      <w:szCs w:val="18"/>
                      <w:lang w:eastAsia="tr-TR"/>
                    </w:rPr>
                    <w:t>ncı</w:t>
                  </w:r>
                  <w:proofErr w:type="spellEnd"/>
                  <w:r w:rsidRPr="00E43A4F">
                    <w:rPr>
                      <w:rFonts w:ascii="Times New Roman" w:eastAsia="Times New Roman" w:hAnsi="Times New Roman" w:cs="Times New Roman"/>
                      <w:sz w:val="18"/>
                      <w:szCs w:val="18"/>
                      <w:lang w:eastAsia="tr-TR"/>
                    </w:rPr>
                    <w:t xml:space="preserve"> maddenin birinci fıkrasının (b) ve (c) bentlerinde belirtilen işlenmiş süt ürünü içeren </w:t>
                  </w:r>
                  <w:proofErr w:type="spellStart"/>
                  <w:r w:rsidRPr="00E43A4F">
                    <w:rPr>
                      <w:rFonts w:ascii="Times New Roman" w:eastAsia="Times New Roman" w:hAnsi="Times New Roman" w:cs="Times New Roman"/>
                      <w:sz w:val="18"/>
                      <w:szCs w:val="18"/>
                      <w:lang w:eastAsia="tr-TR"/>
                    </w:rPr>
                    <w:t>kompozit</w:t>
                  </w:r>
                  <w:proofErr w:type="spellEnd"/>
                  <w:r w:rsidRPr="00E43A4F">
                    <w:rPr>
                      <w:rFonts w:ascii="Times New Roman" w:eastAsia="Times New Roman" w:hAnsi="Times New Roman" w:cs="Times New Roman"/>
                      <w:sz w:val="18"/>
                      <w:szCs w:val="18"/>
                      <w:lang w:eastAsia="tr-TR"/>
                    </w:rPr>
                    <w:t xml:space="preserve"> ürünlere, ülkeye girişte Bakanlıkça belirlenen ilgili sertifika eşlik etmelidir.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 xml:space="preserve">(3) Sadece işlenmiş balıkçılık veya yumurta ürünleri içeren </w:t>
                  </w:r>
                  <w:proofErr w:type="spellStart"/>
                  <w:r w:rsidRPr="00E43A4F">
                    <w:rPr>
                      <w:rFonts w:ascii="Times New Roman" w:eastAsia="Times New Roman" w:hAnsi="Times New Roman" w:cs="Times New Roman"/>
                      <w:sz w:val="18"/>
                      <w:szCs w:val="18"/>
                      <w:lang w:eastAsia="tr-TR"/>
                    </w:rPr>
                    <w:t>kompozit</w:t>
                  </w:r>
                  <w:proofErr w:type="spellEnd"/>
                  <w:r w:rsidRPr="00E43A4F">
                    <w:rPr>
                      <w:rFonts w:ascii="Times New Roman" w:eastAsia="Times New Roman" w:hAnsi="Times New Roman" w:cs="Times New Roman"/>
                      <w:sz w:val="18"/>
                      <w:szCs w:val="18"/>
                      <w:lang w:eastAsia="tr-TR"/>
                    </w:rPr>
                    <w:t xml:space="preserve"> ürünlere, ülkeye girişte Bakanlıkça belirlenen ilgili sertifika veya sertifika talep edilmemesi durumunda ticari bir belge eşlik etmelidir.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 xml:space="preserve">Veteriner kontrollerine tabi olmayan belirli </w:t>
                  </w:r>
                  <w:proofErr w:type="spellStart"/>
                  <w:r w:rsidRPr="00E43A4F">
                    <w:rPr>
                      <w:rFonts w:ascii="Times New Roman" w:eastAsia="Times New Roman" w:hAnsi="Times New Roman" w:cs="Times New Roman"/>
                      <w:b/>
                      <w:bCs/>
                      <w:sz w:val="18"/>
                      <w:szCs w:val="18"/>
                      <w:lang w:eastAsia="tr-TR"/>
                    </w:rPr>
                    <w:t>kompozit</w:t>
                  </w:r>
                  <w:proofErr w:type="spellEnd"/>
                  <w:r w:rsidRPr="00E43A4F">
                    <w:rPr>
                      <w:rFonts w:ascii="Times New Roman" w:eastAsia="Times New Roman" w:hAnsi="Times New Roman" w:cs="Times New Roman"/>
                      <w:b/>
                      <w:bCs/>
                      <w:sz w:val="18"/>
                      <w:szCs w:val="18"/>
                      <w:lang w:eastAsia="tr-TR"/>
                    </w:rPr>
                    <w:t xml:space="preserve"> ürünler ve gıda maddeleri</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MADDE 8 –</w:t>
                  </w:r>
                  <w:r w:rsidRPr="00E43A4F">
                    <w:rPr>
                      <w:rFonts w:ascii="Times New Roman" w:eastAsia="Times New Roman" w:hAnsi="Times New Roman" w:cs="Times New Roman"/>
                      <w:sz w:val="18"/>
                      <w:lang w:eastAsia="tr-TR"/>
                    </w:rPr>
                    <w:t> </w:t>
                  </w:r>
                  <w:r w:rsidRPr="00E43A4F">
                    <w:rPr>
                      <w:rFonts w:ascii="Times New Roman" w:eastAsia="Times New Roman" w:hAnsi="Times New Roman" w:cs="Times New Roman"/>
                      <w:sz w:val="18"/>
                      <w:szCs w:val="18"/>
                      <w:lang w:eastAsia="tr-TR"/>
                    </w:rPr>
                    <w:t xml:space="preserve">(1) Herhangi bir et ürünü içermeyen insan tüketimine yönelik aşağıdaki </w:t>
                  </w:r>
                  <w:proofErr w:type="spellStart"/>
                  <w:r w:rsidRPr="00E43A4F">
                    <w:rPr>
                      <w:rFonts w:ascii="Times New Roman" w:eastAsia="Times New Roman" w:hAnsi="Times New Roman" w:cs="Times New Roman"/>
                      <w:sz w:val="18"/>
                      <w:szCs w:val="18"/>
                      <w:lang w:eastAsia="tr-TR"/>
                    </w:rPr>
                    <w:t>kompozit</w:t>
                  </w:r>
                  <w:proofErr w:type="spellEnd"/>
                  <w:r w:rsidRPr="00E43A4F">
                    <w:rPr>
                      <w:rFonts w:ascii="Times New Roman" w:eastAsia="Times New Roman" w:hAnsi="Times New Roman" w:cs="Times New Roman"/>
                      <w:sz w:val="18"/>
                      <w:szCs w:val="18"/>
                      <w:lang w:eastAsia="tr-TR"/>
                    </w:rPr>
                    <w:t xml:space="preserve"> ürünler veya gıda maddeleri veteriner kontrollerine tabi değildir: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 xml:space="preserve">a) İçeriğinin yarısından azı et ürünü dışında herhangi bir diğer işlenmiş ürün olan ve aşağıdaki koşulları karşılayan </w:t>
                  </w:r>
                  <w:proofErr w:type="spellStart"/>
                  <w:r w:rsidRPr="00E43A4F">
                    <w:rPr>
                      <w:rFonts w:ascii="Times New Roman" w:eastAsia="Times New Roman" w:hAnsi="Times New Roman" w:cs="Times New Roman"/>
                      <w:sz w:val="18"/>
                      <w:szCs w:val="18"/>
                      <w:lang w:eastAsia="tr-TR"/>
                    </w:rPr>
                    <w:t>kompozit</w:t>
                  </w:r>
                  <w:proofErr w:type="spellEnd"/>
                  <w:r w:rsidRPr="00E43A4F">
                    <w:rPr>
                      <w:rFonts w:ascii="Times New Roman" w:eastAsia="Times New Roman" w:hAnsi="Times New Roman" w:cs="Times New Roman"/>
                      <w:sz w:val="18"/>
                      <w:szCs w:val="18"/>
                      <w:lang w:eastAsia="tr-TR"/>
                    </w:rPr>
                    <w:t xml:space="preserve"> ürünler: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 xml:space="preserve">1) Ortam sıcaklığında rafta bozulmadan kalabilen veya herhangi bir ham ürünün </w:t>
                  </w:r>
                  <w:proofErr w:type="spellStart"/>
                  <w:r w:rsidRPr="00E43A4F">
                    <w:rPr>
                      <w:rFonts w:ascii="Times New Roman" w:eastAsia="Times New Roman" w:hAnsi="Times New Roman" w:cs="Times New Roman"/>
                      <w:sz w:val="18"/>
                      <w:szCs w:val="18"/>
                      <w:lang w:eastAsia="tr-TR"/>
                    </w:rPr>
                    <w:t>denatüre</w:t>
                  </w:r>
                  <w:proofErr w:type="spellEnd"/>
                  <w:r w:rsidRPr="00E43A4F">
                    <w:rPr>
                      <w:rFonts w:ascii="Times New Roman" w:eastAsia="Times New Roman" w:hAnsi="Times New Roman" w:cs="Times New Roman"/>
                      <w:sz w:val="18"/>
                      <w:szCs w:val="18"/>
                      <w:lang w:eastAsia="tr-TR"/>
                    </w:rPr>
                    <w:t xml:space="preserve"> olacak şekilde üretim süreci boyunca içeriği tamamen pişirilmiş veya ısıl işlemden geçirilmiş.</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2) İnsan tüketimine yönelik olduğu açıkça tanımlanmış.</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lastRenderedPageBreak/>
                    <w:t xml:space="preserve">3) Temiz </w:t>
                  </w:r>
                  <w:proofErr w:type="spellStart"/>
                  <w:r w:rsidRPr="00E43A4F">
                    <w:rPr>
                      <w:rFonts w:ascii="Times New Roman" w:eastAsia="Times New Roman" w:hAnsi="Times New Roman" w:cs="Times New Roman"/>
                      <w:sz w:val="18"/>
                      <w:szCs w:val="18"/>
                      <w:lang w:eastAsia="tr-TR"/>
                    </w:rPr>
                    <w:t>konteynerlerde</w:t>
                  </w:r>
                  <w:proofErr w:type="spellEnd"/>
                  <w:r w:rsidRPr="00E43A4F">
                    <w:rPr>
                      <w:rFonts w:ascii="Times New Roman" w:eastAsia="Times New Roman" w:hAnsi="Times New Roman" w:cs="Times New Roman"/>
                      <w:sz w:val="18"/>
                      <w:szCs w:val="18"/>
                      <w:lang w:eastAsia="tr-TR"/>
                    </w:rPr>
                    <w:t xml:space="preserve"> güvenli bir şekilde paketlenmiş veya mühürlenmiş.</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 xml:space="preserve">4) </w:t>
                  </w:r>
                  <w:proofErr w:type="spellStart"/>
                  <w:r w:rsidRPr="00E43A4F">
                    <w:rPr>
                      <w:rFonts w:ascii="Times New Roman" w:eastAsia="Times New Roman" w:hAnsi="Times New Roman" w:cs="Times New Roman"/>
                      <w:sz w:val="18"/>
                      <w:szCs w:val="18"/>
                      <w:lang w:eastAsia="tr-TR"/>
                    </w:rPr>
                    <w:t>Kompozit</w:t>
                  </w:r>
                  <w:proofErr w:type="spellEnd"/>
                  <w:r w:rsidRPr="00E43A4F">
                    <w:rPr>
                      <w:rFonts w:ascii="Times New Roman" w:eastAsia="Times New Roman" w:hAnsi="Times New Roman" w:cs="Times New Roman"/>
                      <w:sz w:val="18"/>
                      <w:szCs w:val="18"/>
                      <w:lang w:eastAsia="tr-TR"/>
                    </w:rPr>
                    <w:t xml:space="preserve"> ürünün paket sayısı, miktarı ve doğası, içerik, üretici ve menşe ülke hakkındaki bilgileri bir arada verecek şekilde ticari bir belgenin eşlik ettiği ve Türkçe etiketlenmiş.</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 xml:space="preserve">b) Ek-2’de listelenen </w:t>
                  </w:r>
                  <w:proofErr w:type="spellStart"/>
                  <w:r w:rsidRPr="00E43A4F">
                    <w:rPr>
                      <w:rFonts w:ascii="Times New Roman" w:eastAsia="Times New Roman" w:hAnsi="Times New Roman" w:cs="Times New Roman"/>
                      <w:sz w:val="18"/>
                      <w:szCs w:val="18"/>
                      <w:lang w:eastAsia="tr-TR"/>
                    </w:rPr>
                    <w:t>kompozit</w:t>
                  </w:r>
                  <w:proofErr w:type="spellEnd"/>
                  <w:r w:rsidRPr="00E43A4F">
                    <w:rPr>
                      <w:rFonts w:ascii="Times New Roman" w:eastAsia="Times New Roman" w:hAnsi="Times New Roman" w:cs="Times New Roman"/>
                      <w:sz w:val="18"/>
                      <w:szCs w:val="18"/>
                      <w:lang w:eastAsia="tr-TR"/>
                    </w:rPr>
                    <w:t xml:space="preserve"> ürünler veya gıda maddeleri.</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 xml:space="preserve">(2) Ancak, </w:t>
                  </w:r>
                  <w:proofErr w:type="spellStart"/>
                  <w:r w:rsidRPr="00E43A4F">
                    <w:rPr>
                      <w:rFonts w:ascii="Times New Roman" w:eastAsia="Times New Roman" w:hAnsi="Times New Roman" w:cs="Times New Roman"/>
                      <w:sz w:val="18"/>
                      <w:szCs w:val="18"/>
                      <w:lang w:eastAsia="tr-TR"/>
                    </w:rPr>
                    <w:t>kompozit</w:t>
                  </w:r>
                  <w:proofErr w:type="spellEnd"/>
                  <w:r w:rsidRPr="00E43A4F">
                    <w:rPr>
                      <w:rFonts w:ascii="Times New Roman" w:eastAsia="Times New Roman" w:hAnsi="Times New Roman" w:cs="Times New Roman"/>
                      <w:sz w:val="18"/>
                      <w:szCs w:val="18"/>
                      <w:lang w:eastAsia="tr-TR"/>
                    </w:rPr>
                    <w:t xml:space="preserve"> ürünlerin içerdiği süt ürünleri, sadece Bakanlıkça belirlenen ülkelerden elde edilmiş ve bu ülkeler için öngörüldüğü gibi işlem görmüş olmalıdır.</w:t>
                  </w:r>
                </w:p>
                <w:p w:rsidR="00E43A4F" w:rsidRPr="00E43A4F" w:rsidRDefault="00E43A4F" w:rsidP="00E43A4F">
                  <w:pPr>
                    <w:spacing w:before="100" w:beforeAutospacing="1" w:after="100" w:afterAutospacing="1" w:line="240" w:lineRule="atLeast"/>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ÜÇÜNCÜ BÖLÜM</w:t>
                  </w:r>
                </w:p>
                <w:p w:rsidR="00E43A4F" w:rsidRPr="00E43A4F" w:rsidRDefault="00E43A4F" w:rsidP="00E43A4F">
                  <w:pPr>
                    <w:spacing w:before="100" w:beforeAutospacing="1" w:after="100" w:afterAutospacing="1" w:line="240" w:lineRule="atLeast"/>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Çeşitli ve Son Hükümler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Geçiş hükümleri</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GEÇİCİ MADDE 1 –</w:t>
                  </w:r>
                  <w:r w:rsidRPr="00E43A4F">
                    <w:rPr>
                      <w:rFonts w:ascii="Times New Roman" w:eastAsia="Times New Roman" w:hAnsi="Times New Roman" w:cs="Times New Roman"/>
                      <w:sz w:val="18"/>
                      <w:lang w:eastAsia="tr-TR"/>
                    </w:rPr>
                    <w:t> </w:t>
                  </w:r>
                  <w:r w:rsidRPr="00E43A4F">
                    <w:rPr>
                      <w:rFonts w:ascii="Times New Roman" w:eastAsia="Times New Roman" w:hAnsi="Times New Roman" w:cs="Times New Roman"/>
                      <w:sz w:val="18"/>
                      <w:szCs w:val="18"/>
                      <w:lang w:eastAsia="tr-TR"/>
                    </w:rPr>
                    <w:t>(1) Veteriner kontrolleri, ülkeye girişte veteriner sınır kontrol noktası müdürlüklerinin bulunmadığı yerlerde, yeterli veteriner sınır kontrol noktası müdürlükleri kuruluncaya kadar, Gümrük ve Ticaret Bakanlığı ile birlikte belirlenen gümrük giriş kapılarında Bakanlıkça yetkilendirilen il müdürlükleri tarafından yürütülür.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Yürürlük</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MADDE 9 –</w:t>
                  </w:r>
                  <w:r w:rsidRPr="00E43A4F">
                    <w:rPr>
                      <w:rFonts w:ascii="Times New Roman" w:eastAsia="Times New Roman" w:hAnsi="Times New Roman" w:cs="Times New Roman"/>
                      <w:b/>
                      <w:bCs/>
                      <w:sz w:val="18"/>
                      <w:lang w:eastAsia="tr-TR"/>
                    </w:rPr>
                    <w:t> </w:t>
                  </w:r>
                  <w:r w:rsidRPr="00E43A4F">
                    <w:rPr>
                      <w:rFonts w:ascii="Times New Roman" w:eastAsia="Times New Roman" w:hAnsi="Times New Roman" w:cs="Times New Roman"/>
                      <w:sz w:val="18"/>
                      <w:szCs w:val="18"/>
                      <w:lang w:eastAsia="tr-TR"/>
                    </w:rPr>
                    <w:t>(1) Bu Yönetmelik yayımı tarihinde yürürlüğe girer.</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Yürütme</w:t>
                  </w:r>
                </w:p>
                <w:p w:rsidR="00E43A4F" w:rsidRPr="00E43A4F" w:rsidRDefault="00E43A4F" w:rsidP="00E43A4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E43A4F">
                    <w:rPr>
                      <w:rFonts w:ascii="Times New Roman" w:eastAsia="Times New Roman" w:hAnsi="Times New Roman" w:cs="Times New Roman"/>
                      <w:b/>
                      <w:bCs/>
                      <w:sz w:val="18"/>
                      <w:szCs w:val="18"/>
                      <w:lang w:eastAsia="tr-TR"/>
                    </w:rPr>
                    <w:t>MADDE 10 –</w:t>
                  </w:r>
                  <w:r w:rsidRPr="00E43A4F">
                    <w:rPr>
                      <w:rFonts w:ascii="Times New Roman" w:eastAsia="Times New Roman" w:hAnsi="Times New Roman" w:cs="Times New Roman"/>
                      <w:sz w:val="18"/>
                      <w:lang w:eastAsia="tr-TR"/>
                    </w:rPr>
                    <w:t> </w:t>
                  </w:r>
                  <w:r w:rsidRPr="00E43A4F">
                    <w:rPr>
                      <w:rFonts w:ascii="Times New Roman" w:eastAsia="Times New Roman" w:hAnsi="Times New Roman" w:cs="Times New Roman"/>
                      <w:sz w:val="18"/>
                      <w:szCs w:val="18"/>
                      <w:lang w:eastAsia="tr-TR"/>
                    </w:rPr>
                    <w:t>(1) Bu Yönetmelik hükümlerini Gıda, Tarım ve Hayvancılık Bakanı yürütür.</w:t>
                  </w:r>
                </w:p>
                <w:p w:rsidR="00E43A4F" w:rsidRPr="00E43A4F" w:rsidRDefault="00E43A4F" w:rsidP="00E43A4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 </w:t>
                  </w:r>
                </w:p>
                <w:p w:rsidR="00E43A4F" w:rsidRPr="00E43A4F" w:rsidRDefault="00E43A4F" w:rsidP="00E43A4F">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E43A4F">
                    <w:rPr>
                      <w:rFonts w:ascii="Times New Roman" w:eastAsia="Times New Roman" w:hAnsi="Times New Roman" w:cs="Times New Roman"/>
                      <w:sz w:val="18"/>
                      <w:szCs w:val="18"/>
                      <w:lang w:eastAsia="tr-TR"/>
                    </w:rPr>
                    <w:t> </w:t>
                  </w:r>
                </w:p>
                <w:p w:rsidR="00E43A4F" w:rsidRPr="00E43A4F" w:rsidRDefault="00E43A4F" w:rsidP="00E43A4F">
                  <w:pPr>
                    <w:spacing w:before="100" w:beforeAutospacing="1" w:after="100" w:afterAutospacing="1" w:line="240" w:lineRule="atLeast"/>
                    <w:rPr>
                      <w:rFonts w:ascii="Times New Roman" w:eastAsia="Times New Roman" w:hAnsi="Times New Roman" w:cs="Times New Roman"/>
                      <w:sz w:val="24"/>
                      <w:szCs w:val="24"/>
                      <w:lang w:eastAsia="tr-TR"/>
                    </w:rPr>
                  </w:pPr>
                </w:p>
                <w:p w:rsidR="00E43A4F" w:rsidRPr="00E43A4F" w:rsidRDefault="00E43A4F" w:rsidP="00E43A4F">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E43A4F">
                    <w:rPr>
                      <w:rFonts w:ascii="Arial" w:eastAsia="Times New Roman" w:hAnsi="Arial" w:cs="Arial"/>
                      <w:b/>
                      <w:bCs/>
                      <w:color w:val="000080"/>
                      <w:sz w:val="18"/>
                      <w:szCs w:val="18"/>
                      <w:lang w:eastAsia="tr-TR"/>
                    </w:rPr>
                    <w:t> </w:t>
                  </w:r>
                </w:p>
              </w:tc>
            </w:tr>
          </w:tbl>
          <w:p w:rsidR="00E43A4F" w:rsidRPr="00E43A4F" w:rsidRDefault="00E43A4F" w:rsidP="00E43A4F">
            <w:pPr>
              <w:spacing w:after="0" w:line="240" w:lineRule="auto"/>
              <w:rPr>
                <w:rFonts w:ascii="Times New Roman" w:eastAsia="Times New Roman" w:hAnsi="Times New Roman" w:cs="Times New Roman"/>
                <w:sz w:val="24"/>
                <w:szCs w:val="24"/>
                <w:lang w:eastAsia="tr-TR"/>
              </w:rPr>
            </w:pPr>
          </w:p>
        </w:tc>
      </w:tr>
    </w:tbl>
    <w:p w:rsidR="00E43A4F" w:rsidRPr="00E43A4F" w:rsidRDefault="00E43A4F" w:rsidP="00E43A4F">
      <w:pPr>
        <w:spacing w:after="0" w:line="240" w:lineRule="auto"/>
        <w:jc w:val="center"/>
        <w:rPr>
          <w:rFonts w:ascii="Times New Roman" w:eastAsia="Times New Roman" w:hAnsi="Times New Roman" w:cs="Times New Roman"/>
          <w:color w:val="000000"/>
          <w:sz w:val="27"/>
          <w:szCs w:val="27"/>
          <w:lang w:eastAsia="tr-TR"/>
        </w:rPr>
      </w:pPr>
      <w:r w:rsidRPr="00E43A4F">
        <w:rPr>
          <w:rFonts w:ascii="Times New Roman" w:eastAsia="Times New Roman" w:hAnsi="Times New Roman" w:cs="Times New Roman"/>
          <w:color w:val="000000"/>
          <w:sz w:val="27"/>
          <w:szCs w:val="27"/>
          <w:lang w:eastAsia="tr-TR"/>
        </w:rPr>
        <w:lastRenderedPageBreak/>
        <w:t> </w:t>
      </w:r>
    </w:p>
    <w:p w:rsidR="00D9515C" w:rsidRDefault="00D9515C"/>
    <w:sectPr w:rsidR="00D9515C" w:rsidSect="00D9515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E43A4F"/>
    <w:rsid w:val="00D9515C"/>
    <w:rsid w:val="00E43A4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15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43A4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E43A4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E43A4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E43A4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E43A4F"/>
  </w:style>
  <w:style w:type="character" w:styleId="Kpr">
    <w:name w:val="Hyperlink"/>
    <w:basedOn w:val="VarsaylanParagrafYazTipi"/>
    <w:uiPriority w:val="99"/>
    <w:semiHidden/>
    <w:unhideWhenUsed/>
    <w:rsid w:val="00E43A4F"/>
    <w:rPr>
      <w:color w:val="0000FF"/>
      <w:u w:val="single"/>
    </w:rPr>
  </w:style>
</w:styles>
</file>

<file path=word/webSettings.xml><?xml version="1.0" encoding="utf-8"?>
<w:webSettings xmlns:r="http://schemas.openxmlformats.org/officeDocument/2006/relationships" xmlns:w="http://schemas.openxmlformats.org/wordprocessingml/2006/main">
  <w:divs>
    <w:div w:id="1521308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828</Words>
  <Characters>4723</Characters>
  <Application>Microsoft Office Word</Application>
  <DocSecurity>0</DocSecurity>
  <Lines>39</Lines>
  <Paragraphs>11</Paragraphs>
  <ScaleCrop>false</ScaleCrop>
  <Company/>
  <LinksUpToDate>false</LinksUpToDate>
  <CharactersWithSpaces>5540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2014-03-12T11:34:00Z</dcterms:created>
  <dcterms:modified xsi:type="dcterms:W3CDTF">2014-03-12T11:35:00Z</dcterms:modified>
</cp:coreProperties>
</file>